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89FC30" w14:textId="77777777" w:rsidR="004C3813" w:rsidRPr="008024A9" w:rsidRDefault="004C3813" w:rsidP="00C362EC">
      <w:pPr>
        <w:spacing w:line="240" w:lineRule="auto"/>
        <w:rPr>
          <w:sz w:val="28"/>
          <w:szCs w:val="28"/>
          <w:lang w:val="de-CH"/>
        </w:rPr>
      </w:pPr>
      <w:r w:rsidRPr="008024A9">
        <w:rPr>
          <w:sz w:val="28"/>
          <w:szCs w:val="28"/>
          <w:lang w:val="de-CH"/>
        </w:rPr>
        <w:t xml:space="preserve">Goran </w:t>
      </w:r>
      <w:proofErr w:type="spellStart"/>
      <w:r w:rsidRPr="008024A9">
        <w:rPr>
          <w:sz w:val="28"/>
          <w:szCs w:val="28"/>
          <w:lang w:val="de-CH"/>
        </w:rPr>
        <w:t>Jurić</w:t>
      </w:r>
      <w:proofErr w:type="spellEnd"/>
    </w:p>
    <w:p w14:paraId="329CBFBD" w14:textId="77777777" w:rsidR="004C3813" w:rsidRPr="004C3813" w:rsidRDefault="004C3813" w:rsidP="008024A9">
      <w:pPr>
        <w:rPr>
          <w:szCs w:val="22"/>
          <w:lang w:val="de-CH"/>
        </w:rPr>
      </w:pPr>
    </w:p>
    <w:p w14:paraId="42748AB4" w14:textId="77777777" w:rsidR="004C3813" w:rsidRPr="008024A9" w:rsidRDefault="004C3813" w:rsidP="008024A9">
      <w:pPr>
        <w:rPr>
          <w:sz w:val="24"/>
          <w:lang w:val="de-CH"/>
        </w:rPr>
      </w:pPr>
      <w:r w:rsidRPr="008024A9">
        <w:rPr>
          <w:sz w:val="24"/>
          <w:lang w:val="de-CH"/>
        </w:rPr>
        <w:t>Bass</w:t>
      </w:r>
    </w:p>
    <w:p w14:paraId="0BF9FB74" w14:textId="77777777" w:rsidR="005F5E5D" w:rsidRDefault="005F5E5D" w:rsidP="008024A9">
      <w:pPr>
        <w:rPr>
          <w:szCs w:val="22"/>
          <w:lang w:val="de-CH"/>
        </w:rPr>
      </w:pPr>
    </w:p>
    <w:p w14:paraId="10303F60" w14:textId="18399024" w:rsidR="005F5E5D" w:rsidRPr="00EE2D85" w:rsidRDefault="005F5E5D" w:rsidP="008024A9">
      <w:pPr>
        <w:rPr>
          <w:rFonts w:cs="Arial"/>
          <w:lang w:val="de-CH"/>
        </w:rPr>
      </w:pPr>
      <w:r w:rsidRPr="005F5E5D">
        <w:rPr>
          <w:rFonts w:cs="Arial"/>
          <w:lang w:val="de-CH"/>
        </w:rPr>
        <w:t>Zu den Plänen des kroat</w:t>
      </w:r>
      <w:r w:rsidR="008B4ED1">
        <w:rPr>
          <w:rFonts w:cs="Arial"/>
          <w:lang w:val="de-CH"/>
        </w:rPr>
        <w:t>is</w:t>
      </w:r>
      <w:r w:rsidRPr="005F5E5D">
        <w:rPr>
          <w:rFonts w:cs="Arial"/>
          <w:lang w:val="de-CH"/>
        </w:rPr>
        <w:t>chen Bass</w:t>
      </w:r>
      <w:r w:rsidR="008B4ED1">
        <w:rPr>
          <w:rFonts w:cs="Arial"/>
          <w:lang w:val="de-CH"/>
        </w:rPr>
        <w:t>isten</w:t>
      </w:r>
      <w:r w:rsidRPr="005F5E5D">
        <w:rPr>
          <w:rFonts w:cs="Arial"/>
          <w:lang w:val="de-CH"/>
        </w:rPr>
        <w:t xml:space="preserve"> Goran </w:t>
      </w:r>
      <w:proofErr w:type="spellStart"/>
      <w:r w:rsidRPr="005F5E5D">
        <w:rPr>
          <w:rFonts w:cs="Arial"/>
          <w:lang w:val="de-CH"/>
        </w:rPr>
        <w:t>Jurić</w:t>
      </w:r>
      <w:proofErr w:type="spellEnd"/>
      <w:r w:rsidRPr="005F5E5D">
        <w:rPr>
          <w:rFonts w:cs="Arial"/>
          <w:lang w:val="de-CH"/>
        </w:rPr>
        <w:t xml:space="preserve"> </w:t>
      </w:r>
      <w:r w:rsidR="009834C3">
        <w:rPr>
          <w:rFonts w:cs="Arial"/>
          <w:lang w:val="de-CH"/>
        </w:rPr>
        <w:t>zählen</w:t>
      </w:r>
      <w:r w:rsidR="000B7C6E">
        <w:rPr>
          <w:rFonts w:cs="Arial"/>
          <w:lang w:val="de-CH"/>
        </w:rPr>
        <w:t xml:space="preserve"> </w:t>
      </w:r>
      <w:r w:rsidR="009024FC">
        <w:rPr>
          <w:rFonts w:cs="Arial"/>
          <w:lang w:val="de-CH"/>
        </w:rPr>
        <w:t xml:space="preserve">und </w:t>
      </w:r>
      <w:r w:rsidR="00DB32D5">
        <w:rPr>
          <w:rFonts w:cs="Arial"/>
          <w:lang w:val="de-CH"/>
        </w:rPr>
        <w:t xml:space="preserve">sein Partiedebüt </w:t>
      </w:r>
      <w:r w:rsidR="00996CFC">
        <w:rPr>
          <w:rFonts w:cs="Arial"/>
          <w:lang w:val="de-CH"/>
        </w:rPr>
        <w:t xml:space="preserve">als Don </w:t>
      </w:r>
      <w:proofErr w:type="spellStart"/>
      <w:r w:rsidR="00996CFC">
        <w:rPr>
          <w:rFonts w:cs="Arial"/>
          <w:lang w:val="de-CH"/>
        </w:rPr>
        <w:t>Ruy</w:t>
      </w:r>
      <w:proofErr w:type="spellEnd"/>
      <w:r w:rsidR="00996CFC">
        <w:rPr>
          <w:rFonts w:cs="Arial"/>
          <w:lang w:val="de-CH"/>
        </w:rPr>
        <w:t xml:space="preserve"> Gomez de Silva </w:t>
      </w:r>
      <w:r w:rsidR="00243165">
        <w:rPr>
          <w:rFonts w:cs="Arial"/>
          <w:lang w:val="de-CH"/>
        </w:rPr>
        <w:t xml:space="preserve">in Verdis </w:t>
      </w:r>
      <w:proofErr w:type="spellStart"/>
      <w:r w:rsidR="00243165" w:rsidRPr="00243165">
        <w:rPr>
          <w:rFonts w:cs="Arial"/>
          <w:i/>
          <w:lang w:val="de-CH"/>
        </w:rPr>
        <w:t>Ernani</w:t>
      </w:r>
      <w:proofErr w:type="spellEnd"/>
      <w:r w:rsidR="00243165">
        <w:rPr>
          <w:rFonts w:cs="Arial"/>
          <w:lang w:val="de-CH"/>
        </w:rPr>
        <w:t xml:space="preserve"> </w:t>
      </w:r>
      <w:r w:rsidR="00EE2D85">
        <w:rPr>
          <w:rFonts w:cs="Arial"/>
          <w:lang w:val="de-CH"/>
        </w:rPr>
        <w:t>bei den Bregenzer Festspiele</w:t>
      </w:r>
      <w:r w:rsidR="000B7C6E">
        <w:rPr>
          <w:rFonts w:cs="Arial"/>
          <w:lang w:val="de-CH"/>
        </w:rPr>
        <w:t xml:space="preserve">n, </w:t>
      </w:r>
      <w:r w:rsidR="000B7C6E" w:rsidRPr="000B7C6E">
        <w:rPr>
          <w:rFonts w:cs="Arial"/>
          <w:i/>
          <w:iCs/>
          <w:lang w:val="de-CH"/>
        </w:rPr>
        <w:t>Lady Macbeth von Mzensk</w:t>
      </w:r>
      <w:r w:rsidR="000B7C6E">
        <w:rPr>
          <w:rFonts w:cs="Arial"/>
          <w:lang w:val="de-CH"/>
        </w:rPr>
        <w:t xml:space="preserve"> konzertant in Boston, </w:t>
      </w:r>
      <w:r w:rsidR="000B7C6E" w:rsidRPr="000B7C6E">
        <w:rPr>
          <w:rFonts w:cs="Arial"/>
          <w:i/>
          <w:iCs/>
          <w:lang w:val="de-CH"/>
        </w:rPr>
        <w:t>Das Rheingold</w:t>
      </w:r>
      <w:r w:rsidR="00CE7C34">
        <w:rPr>
          <w:rFonts w:cs="Arial"/>
          <w:lang w:val="de-CH"/>
        </w:rPr>
        <w:t xml:space="preserve"> und </w:t>
      </w:r>
      <w:r w:rsidR="00CE7C34" w:rsidRPr="00CE7C34">
        <w:rPr>
          <w:rFonts w:cs="Arial"/>
          <w:i/>
          <w:iCs/>
          <w:lang w:val="de-CH"/>
        </w:rPr>
        <w:t>Die Zauberflöte</w:t>
      </w:r>
      <w:r w:rsidR="00CE7C34">
        <w:rPr>
          <w:rFonts w:cs="Arial"/>
          <w:lang w:val="de-CH"/>
        </w:rPr>
        <w:t xml:space="preserve"> </w:t>
      </w:r>
      <w:r w:rsidR="000B7C6E">
        <w:rPr>
          <w:rFonts w:cs="Arial"/>
          <w:lang w:val="de-CH"/>
        </w:rPr>
        <w:t xml:space="preserve">in Stuttgart, </w:t>
      </w:r>
      <w:r w:rsidR="000B7C6E" w:rsidRPr="000B7C6E">
        <w:rPr>
          <w:rFonts w:cs="Arial"/>
          <w:i/>
          <w:iCs/>
          <w:lang w:val="de-CH"/>
        </w:rPr>
        <w:t>La Bohème</w:t>
      </w:r>
      <w:r w:rsidR="000B7C6E">
        <w:rPr>
          <w:rFonts w:cs="Arial"/>
          <w:lang w:val="de-CH"/>
        </w:rPr>
        <w:t xml:space="preserve"> an der Wiener Staatsoper …</w:t>
      </w:r>
    </w:p>
    <w:p w14:paraId="25FBFC20" w14:textId="77777777" w:rsidR="005F5E5D" w:rsidRPr="005F5E5D" w:rsidRDefault="005F5E5D" w:rsidP="008024A9">
      <w:pPr>
        <w:rPr>
          <w:rFonts w:cs="Arial"/>
          <w:iCs/>
          <w:szCs w:val="22"/>
          <w:lang w:val="de-CH"/>
        </w:rPr>
      </w:pPr>
    </w:p>
    <w:p w14:paraId="30643B9E" w14:textId="59977F34" w:rsidR="00E34A96" w:rsidRDefault="00812554" w:rsidP="008024A9">
      <w:pPr>
        <w:rPr>
          <w:rFonts w:cs="Arial"/>
          <w:lang w:val="de-CH"/>
        </w:rPr>
      </w:pPr>
      <w:r>
        <w:rPr>
          <w:rFonts w:hAnsi="Helvetica"/>
          <w:noProof/>
          <w:lang w:val="de-CH"/>
        </w:rPr>
        <w:drawing>
          <wp:anchor distT="0" distB="0" distL="114300" distR="114300" simplePos="0" relativeHeight="251658240" behindDoc="0" locked="0" layoutInCell="1" allowOverlap="1" wp14:anchorId="1EB75BD3" wp14:editId="7B4A805F">
            <wp:simplePos x="0" y="0"/>
            <wp:positionH relativeFrom="column">
              <wp:posOffset>4372610</wp:posOffset>
            </wp:positionH>
            <wp:positionV relativeFrom="paragraph">
              <wp:posOffset>166370</wp:posOffset>
            </wp:positionV>
            <wp:extent cx="1564005" cy="2416810"/>
            <wp:effectExtent l="0" t="0" r="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URIC_Goran_bio_picture_alignment_righ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005" cy="2416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3813" w:rsidRPr="004C3813">
        <w:rPr>
          <w:szCs w:val="22"/>
          <w:lang w:val="de-CH"/>
        </w:rPr>
        <w:t xml:space="preserve">Wichtige Stationen in der jüngsten Vergangenheit waren </w:t>
      </w:r>
      <w:r w:rsidR="00CE7C34" w:rsidRPr="009024FC">
        <w:rPr>
          <w:rFonts w:cs="Arial"/>
          <w:i/>
          <w:iCs/>
          <w:lang w:val="de-CH"/>
        </w:rPr>
        <w:t>Macbeth</w:t>
      </w:r>
      <w:r w:rsidR="00CE7C34">
        <w:rPr>
          <w:rFonts w:cs="Arial"/>
          <w:lang w:val="de-CH"/>
        </w:rPr>
        <w:t xml:space="preserve"> beim </w:t>
      </w:r>
      <w:r w:rsidR="00CE7C34">
        <w:t xml:space="preserve">Blackwater Valley Opera Festival in Irland, </w:t>
      </w:r>
      <w:r w:rsidR="00FE6869">
        <w:rPr>
          <w:rFonts w:cs="Arial"/>
          <w:lang w:val="de-CH"/>
        </w:rPr>
        <w:t>sein</w:t>
      </w:r>
      <w:r w:rsidR="000B7C6E">
        <w:rPr>
          <w:rFonts w:cs="Arial"/>
          <w:lang w:val="de-CH"/>
        </w:rPr>
        <w:t>e</w:t>
      </w:r>
      <w:r w:rsidR="00FE6869">
        <w:rPr>
          <w:rFonts w:cs="Arial"/>
          <w:lang w:val="de-CH"/>
        </w:rPr>
        <w:t xml:space="preserve"> Debüt</w:t>
      </w:r>
      <w:r w:rsidR="009024FC">
        <w:rPr>
          <w:rFonts w:cs="Arial"/>
          <w:lang w:val="de-CH"/>
        </w:rPr>
        <w:t xml:space="preserve">s in </w:t>
      </w:r>
      <w:r w:rsidR="00E34A96">
        <w:rPr>
          <w:rFonts w:cs="Arial"/>
          <w:lang w:val="de-CH"/>
        </w:rPr>
        <w:t xml:space="preserve">Bologna als </w:t>
      </w:r>
      <w:proofErr w:type="spellStart"/>
      <w:r w:rsidR="00E34A96">
        <w:rPr>
          <w:rFonts w:cs="Arial"/>
          <w:lang w:val="de-CH"/>
        </w:rPr>
        <w:t>Daland</w:t>
      </w:r>
      <w:proofErr w:type="spellEnd"/>
      <w:r w:rsidR="00E34A96">
        <w:rPr>
          <w:rFonts w:cs="Arial"/>
          <w:lang w:val="de-CH"/>
        </w:rPr>
        <w:t xml:space="preserve"> in </w:t>
      </w:r>
      <w:r w:rsidR="00E34A96" w:rsidRPr="009024FC">
        <w:rPr>
          <w:rFonts w:cs="Arial"/>
          <w:i/>
          <w:iCs/>
          <w:lang w:val="de-CH"/>
        </w:rPr>
        <w:t>Der fliegende Holländer</w:t>
      </w:r>
      <w:r w:rsidR="00E34A96">
        <w:rPr>
          <w:rFonts w:cs="Arial"/>
          <w:lang w:val="de-CH"/>
        </w:rPr>
        <w:t xml:space="preserve">, in </w:t>
      </w:r>
      <w:r w:rsidR="009024FC">
        <w:rPr>
          <w:rFonts w:cs="Arial"/>
          <w:lang w:val="de-CH"/>
        </w:rPr>
        <w:t xml:space="preserve">Dresden als </w:t>
      </w:r>
      <w:proofErr w:type="spellStart"/>
      <w:r w:rsidR="009024FC">
        <w:rPr>
          <w:rFonts w:cs="Arial"/>
          <w:lang w:val="de-CH"/>
        </w:rPr>
        <w:t>Oroveso</w:t>
      </w:r>
      <w:proofErr w:type="spellEnd"/>
      <w:r w:rsidR="009024FC">
        <w:rPr>
          <w:rFonts w:cs="Arial"/>
          <w:lang w:val="de-CH"/>
        </w:rPr>
        <w:t xml:space="preserve"> in </w:t>
      </w:r>
      <w:r w:rsidR="009024FC" w:rsidRPr="009024FC">
        <w:rPr>
          <w:rFonts w:cs="Arial"/>
          <w:i/>
          <w:iCs/>
          <w:lang w:val="de-CH"/>
        </w:rPr>
        <w:t>Norma</w:t>
      </w:r>
      <w:r w:rsidR="009024FC">
        <w:rPr>
          <w:rFonts w:cs="Arial"/>
          <w:lang w:val="de-CH"/>
        </w:rPr>
        <w:t xml:space="preserve">, an der Metropolitan </w:t>
      </w:r>
      <w:r w:rsidR="00E34A96">
        <w:rPr>
          <w:rFonts w:cs="Arial"/>
          <w:lang w:val="de-CH"/>
        </w:rPr>
        <w:t>Opera mit</w:t>
      </w:r>
      <w:r w:rsidR="009024FC">
        <w:rPr>
          <w:rFonts w:cs="Arial"/>
          <w:lang w:val="de-CH"/>
        </w:rPr>
        <w:t xml:space="preserve"> </w:t>
      </w:r>
      <w:r w:rsidR="009024FC" w:rsidRPr="00FE6869">
        <w:rPr>
          <w:rFonts w:cs="Arial"/>
          <w:i/>
          <w:lang w:val="de-CH"/>
        </w:rPr>
        <w:t>Lady Macbeth von Mzensk</w:t>
      </w:r>
      <w:r w:rsidR="009024FC">
        <w:rPr>
          <w:rFonts w:cs="Arial"/>
          <w:lang w:val="de-CH"/>
        </w:rPr>
        <w:t xml:space="preserve"> und </w:t>
      </w:r>
      <w:r w:rsidR="00FE6869">
        <w:rPr>
          <w:rFonts w:cs="Arial"/>
          <w:lang w:val="de-CH"/>
        </w:rPr>
        <w:t>an der Wiener Staatsoper</w:t>
      </w:r>
      <w:r w:rsidR="00FE6869" w:rsidRPr="005F5E5D">
        <w:rPr>
          <w:rFonts w:cs="Arial"/>
          <w:lang w:val="de-CH"/>
        </w:rPr>
        <w:t xml:space="preserve"> a</w:t>
      </w:r>
      <w:r w:rsidR="00FE6869">
        <w:rPr>
          <w:rFonts w:cs="Arial"/>
          <w:lang w:val="de-CH"/>
        </w:rPr>
        <w:t>l</w:t>
      </w:r>
      <w:r w:rsidR="00FE6869" w:rsidRPr="005F5E5D">
        <w:rPr>
          <w:rFonts w:cs="Arial"/>
          <w:lang w:val="de-CH"/>
        </w:rPr>
        <w:t xml:space="preserve">s </w:t>
      </w:r>
      <w:proofErr w:type="spellStart"/>
      <w:r w:rsidR="00FE6869" w:rsidRPr="005F5E5D">
        <w:rPr>
          <w:rFonts w:cs="Arial"/>
          <w:lang w:val="de-CH"/>
        </w:rPr>
        <w:t>Osmin</w:t>
      </w:r>
      <w:proofErr w:type="spellEnd"/>
      <w:r w:rsidR="00FE6869" w:rsidRPr="005F5E5D">
        <w:rPr>
          <w:rFonts w:cs="Arial"/>
          <w:lang w:val="de-CH"/>
        </w:rPr>
        <w:t xml:space="preserve"> </w:t>
      </w:r>
      <w:r w:rsidR="00FE6869">
        <w:rPr>
          <w:rFonts w:cs="Arial"/>
          <w:lang w:val="de-CH"/>
        </w:rPr>
        <w:t xml:space="preserve">in </w:t>
      </w:r>
      <w:r w:rsidR="00FE6869" w:rsidRPr="005F5E5D">
        <w:rPr>
          <w:rFonts w:cs="Arial"/>
          <w:i/>
          <w:lang w:val="de-CH"/>
        </w:rPr>
        <w:t>Die Entführung aus dem Serail</w:t>
      </w:r>
      <w:r w:rsidR="00E34A96">
        <w:rPr>
          <w:rFonts w:cs="Arial"/>
          <w:lang w:val="de-CH"/>
        </w:rPr>
        <w:t>.</w:t>
      </w:r>
      <w:r w:rsidR="00FE6869">
        <w:rPr>
          <w:rFonts w:cs="Arial"/>
          <w:lang w:val="de-CH"/>
        </w:rPr>
        <w:t xml:space="preserve"> </w:t>
      </w:r>
    </w:p>
    <w:p w14:paraId="4F041E95" w14:textId="299E13A4" w:rsidR="004C3813" w:rsidRPr="005F5E5D" w:rsidRDefault="00E34A96" w:rsidP="008024A9">
      <w:pPr>
        <w:rPr>
          <w:lang w:val="de-CH"/>
        </w:rPr>
      </w:pPr>
      <w:r>
        <w:rPr>
          <w:rFonts w:cs="Arial"/>
          <w:lang w:val="de-CH"/>
        </w:rPr>
        <w:t xml:space="preserve">Er sang </w:t>
      </w:r>
      <w:proofErr w:type="spellStart"/>
      <w:r w:rsidR="00FE6869" w:rsidRPr="005F5E5D">
        <w:rPr>
          <w:rFonts w:cs="Arial"/>
          <w:lang w:val="de-CH"/>
        </w:rPr>
        <w:t>Commendatore</w:t>
      </w:r>
      <w:proofErr w:type="spellEnd"/>
      <w:r w:rsidR="00FE6869" w:rsidRPr="005F5E5D">
        <w:rPr>
          <w:rFonts w:cs="Arial"/>
          <w:lang w:val="de-CH"/>
        </w:rPr>
        <w:t xml:space="preserve"> in </w:t>
      </w:r>
      <w:r w:rsidR="00FE6869" w:rsidRPr="005F5E5D">
        <w:rPr>
          <w:rFonts w:cs="Arial"/>
          <w:i/>
          <w:lang w:val="de-CH"/>
        </w:rPr>
        <w:t>Don Giovanni</w:t>
      </w:r>
      <w:r w:rsidR="00FE6869" w:rsidRPr="005F5E5D">
        <w:rPr>
          <w:rFonts w:cs="Arial"/>
          <w:lang w:val="de-CH"/>
        </w:rPr>
        <w:t xml:space="preserve"> in Madrid</w:t>
      </w:r>
      <w:r w:rsidR="00FE6869">
        <w:rPr>
          <w:rFonts w:cs="Arial"/>
          <w:lang w:val="de-CH"/>
        </w:rPr>
        <w:t>,</w:t>
      </w:r>
      <w:r w:rsidR="00FE6869">
        <w:rPr>
          <w:szCs w:val="22"/>
          <w:lang w:val="de-CH"/>
        </w:rPr>
        <w:t xml:space="preserve"> </w:t>
      </w:r>
      <w:r w:rsidR="00E8108B">
        <w:rPr>
          <w:szCs w:val="22"/>
          <w:lang w:val="de-CH"/>
        </w:rPr>
        <w:t xml:space="preserve">Prokofievs </w:t>
      </w:r>
      <w:r w:rsidR="00E8108B" w:rsidRPr="00912EBA">
        <w:rPr>
          <w:i/>
          <w:szCs w:val="22"/>
          <w:lang w:val="de-CH"/>
        </w:rPr>
        <w:t>Der feurige Engel</w:t>
      </w:r>
      <w:r w:rsidR="00E8108B">
        <w:rPr>
          <w:szCs w:val="22"/>
          <w:lang w:val="de-CH"/>
        </w:rPr>
        <w:t xml:space="preserve"> in Rom, </w:t>
      </w:r>
      <w:r w:rsidR="009024FC">
        <w:rPr>
          <w:szCs w:val="22"/>
          <w:lang w:val="de-CH"/>
        </w:rPr>
        <w:t xml:space="preserve">Mendoza in Prokofjews </w:t>
      </w:r>
      <w:r w:rsidR="009024FC" w:rsidRPr="00C112B5">
        <w:rPr>
          <w:i/>
          <w:szCs w:val="22"/>
          <w:lang w:val="de-CH"/>
        </w:rPr>
        <w:t>Die Verlobung im Kloster</w:t>
      </w:r>
      <w:r w:rsidR="009024FC">
        <w:rPr>
          <w:szCs w:val="22"/>
          <w:lang w:val="de-CH"/>
        </w:rPr>
        <w:t xml:space="preserve"> an der </w:t>
      </w:r>
      <w:r w:rsidR="00912EBA">
        <w:rPr>
          <w:szCs w:val="22"/>
          <w:lang w:val="de-CH"/>
        </w:rPr>
        <w:t xml:space="preserve">Staatsoper Berlin unter Daniel Barenboim und in der Regie von Dmitri </w:t>
      </w:r>
      <w:proofErr w:type="spellStart"/>
      <w:r w:rsidR="00912EBA">
        <w:rPr>
          <w:szCs w:val="22"/>
          <w:lang w:val="de-CH"/>
        </w:rPr>
        <w:t>Tcherniakov</w:t>
      </w:r>
      <w:proofErr w:type="spellEnd"/>
      <w:r w:rsidR="00912EBA">
        <w:rPr>
          <w:szCs w:val="22"/>
          <w:lang w:val="de-CH"/>
        </w:rPr>
        <w:t xml:space="preserve">, </w:t>
      </w:r>
      <w:r w:rsidR="005F5E5D" w:rsidRPr="004C3813">
        <w:rPr>
          <w:szCs w:val="22"/>
          <w:lang w:val="de-CH"/>
        </w:rPr>
        <w:t xml:space="preserve">Brander in Berlioz’ </w:t>
      </w:r>
      <w:r w:rsidR="005F5E5D" w:rsidRPr="004C3813">
        <w:rPr>
          <w:i/>
          <w:szCs w:val="22"/>
          <w:lang w:val="de-CH"/>
        </w:rPr>
        <w:t xml:space="preserve">La </w:t>
      </w:r>
      <w:proofErr w:type="spellStart"/>
      <w:r w:rsidR="005F5E5D" w:rsidRPr="004C3813">
        <w:rPr>
          <w:i/>
          <w:szCs w:val="22"/>
          <w:lang w:val="de-CH"/>
        </w:rPr>
        <w:t>Damnation</w:t>
      </w:r>
      <w:proofErr w:type="spellEnd"/>
      <w:r w:rsidR="005F5E5D" w:rsidRPr="004C3813">
        <w:rPr>
          <w:i/>
          <w:szCs w:val="22"/>
          <w:lang w:val="de-CH"/>
        </w:rPr>
        <w:t xml:space="preserve"> de Faust</w:t>
      </w:r>
      <w:r w:rsidR="005F5E5D" w:rsidRPr="004C3813">
        <w:rPr>
          <w:szCs w:val="22"/>
          <w:lang w:val="de-CH"/>
        </w:rPr>
        <w:t xml:space="preserve"> unter Daniele Gatti in Rom</w:t>
      </w:r>
      <w:r w:rsidR="005F5E5D">
        <w:rPr>
          <w:szCs w:val="22"/>
          <w:lang w:val="de-CH"/>
        </w:rPr>
        <w:t xml:space="preserve"> und konzertant in der Berliner Philharmonie</w:t>
      </w:r>
      <w:r w:rsidR="005F5E5D" w:rsidRPr="004C3813">
        <w:rPr>
          <w:szCs w:val="22"/>
          <w:lang w:val="de-CH"/>
        </w:rPr>
        <w:t xml:space="preserve">, </w:t>
      </w:r>
      <w:r w:rsidR="005F5E5D" w:rsidRPr="004C3813">
        <w:rPr>
          <w:bCs/>
          <w:szCs w:val="22"/>
          <w:lang w:val="de-CH"/>
        </w:rPr>
        <w:t xml:space="preserve">König Heinrich in </w:t>
      </w:r>
      <w:r w:rsidR="005F5E5D" w:rsidRPr="004C3813">
        <w:rPr>
          <w:bCs/>
          <w:i/>
          <w:szCs w:val="22"/>
          <w:lang w:val="de-CH"/>
        </w:rPr>
        <w:t>Lohengrin</w:t>
      </w:r>
      <w:r w:rsidR="005F5E5D" w:rsidRPr="004C3813">
        <w:rPr>
          <w:bCs/>
          <w:szCs w:val="22"/>
          <w:lang w:val="de-CH"/>
        </w:rPr>
        <w:t xml:space="preserve"> in Madrid</w:t>
      </w:r>
      <w:r w:rsidR="005F5E5D" w:rsidRPr="004C3813">
        <w:rPr>
          <w:szCs w:val="22"/>
          <w:lang w:val="de-CH"/>
        </w:rPr>
        <w:t xml:space="preserve"> </w:t>
      </w:r>
      <w:r w:rsidR="005F5E5D">
        <w:rPr>
          <w:szCs w:val="22"/>
          <w:lang w:val="de-CH"/>
        </w:rPr>
        <w:t xml:space="preserve">und Antwerpen, </w:t>
      </w:r>
      <w:proofErr w:type="spellStart"/>
      <w:r w:rsidR="005F5E5D" w:rsidRPr="004C3813">
        <w:rPr>
          <w:szCs w:val="22"/>
          <w:lang w:val="de-CH"/>
        </w:rPr>
        <w:t>Osmin</w:t>
      </w:r>
      <w:proofErr w:type="spellEnd"/>
      <w:r w:rsidR="005F5E5D" w:rsidRPr="004C3813">
        <w:rPr>
          <w:szCs w:val="22"/>
          <w:lang w:val="de-CH"/>
        </w:rPr>
        <w:t xml:space="preserve"> in Toronto,</w:t>
      </w:r>
      <w:r w:rsidR="005F5E5D">
        <w:rPr>
          <w:szCs w:val="22"/>
          <w:lang w:val="de-CH"/>
        </w:rPr>
        <w:t xml:space="preserve"> die </w:t>
      </w:r>
      <w:r w:rsidR="005F5E5D" w:rsidRPr="004C3813">
        <w:rPr>
          <w:szCs w:val="22"/>
          <w:lang w:val="de-CH"/>
        </w:rPr>
        <w:t xml:space="preserve">Titelpartie in Rossinis </w:t>
      </w:r>
      <w:proofErr w:type="spellStart"/>
      <w:r w:rsidR="005F5E5D" w:rsidRPr="004C3813">
        <w:rPr>
          <w:i/>
          <w:szCs w:val="22"/>
          <w:lang w:val="de-CH"/>
        </w:rPr>
        <w:t>Mosè</w:t>
      </w:r>
      <w:proofErr w:type="spellEnd"/>
      <w:r w:rsidR="005F5E5D" w:rsidRPr="004C3813">
        <w:rPr>
          <w:i/>
          <w:szCs w:val="22"/>
          <w:lang w:val="de-CH"/>
        </w:rPr>
        <w:t xml:space="preserve"> in </w:t>
      </w:r>
      <w:proofErr w:type="spellStart"/>
      <w:r w:rsidR="005F5E5D" w:rsidRPr="004C3813">
        <w:rPr>
          <w:i/>
          <w:szCs w:val="22"/>
          <w:lang w:val="de-CH"/>
        </w:rPr>
        <w:t>Egitto</w:t>
      </w:r>
      <w:proofErr w:type="spellEnd"/>
      <w:r w:rsidR="005F5E5D" w:rsidRPr="004C3813">
        <w:rPr>
          <w:szCs w:val="22"/>
          <w:lang w:val="de-CH"/>
        </w:rPr>
        <w:t xml:space="preserve"> bei den Bregenzer Festspielen </w:t>
      </w:r>
      <w:r w:rsidR="005F5E5D">
        <w:rPr>
          <w:szCs w:val="22"/>
          <w:lang w:val="de-CH"/>
        </w:rPr>
        <w:t xml:space="preserve">und in Neapel, </w:t>
      </w:r>
      <w:proofErr w:type="spellStart"/>
      <w:r w:rsidR="005F5E5D" w:rsidRPr="004C3813">
        <w:rPr>
          <w:szCs w:val="22"/>
          <w:lang w:val="de-CH"/>
        </w:rPr>
        <w:t>Sarastro</w:t>
      </w:r>
      <w:proofErr w:type="spellEnd"/>
      <w:r w:rsidR="005F5E5D" w:rsidRPr="004C3813">
        <w:rPr>
          <w:szCs w:val="22"/>
          <w:lang w:val="de-CH"/>
        </w:rPr>
        <w:t xml:space="preserve"> in </w:t>
      </w:r>
      <w:r w:rsidR="005F5E5D" w:rsidRPr="004C3813">
        <w:rPr>
          <w:i/>
          <w:szCs w:val="22"/>
          <w:lang w:val="de-CH"/>
        </w:rPr>
        <w:t>Die Zauberflöte</w:t>
      </w:r>
      <w:r w:rsidR="005F5E5D" w:rsidRPr="004C3813">
        <w:rPr>
          <w:szCs w:val="22"/>
          <w:lang w:val="de-CH"/>
        </w:rPr>
        <w:t xml:space="preserve"> in Toronto</w:t>
      </w:r>
      <w:r w:rsidR="005F5E5D">
        <w:rPr>
          <w:szCs w:val="22"/>
          <w:lang w:val="de-CH"/>
        </w:rPr>
        <w:t xml:space="preserve">, </w:t>
      </w:r>
      <w:r w:rsidR="005F5E5D" w:rsidRPr="004C3813">
        <w:rPr>
          <w:szCs w:val="22"/>
          <w:lang w:val="de-CH"/>
        </w:rPr>
        <w:t>Florenz</w:t>
      </w:r>
      <w:r w:rsidR="005F5E5D">
        <w:rPr>
          <w:szCs w:val="22"/>
          <w:lang w:val="de-CH"/>
        </w:rPr>
        <w:t xml:space="preserve"> und Venedig</w:t>
      </w:r>
      <w:r w:rsidR="005F5E5D" w:rsidRPr="004C3813">
        <w:rPr>
          <w:szCs w:val="22"/>
          <w:lang w:val="de-CH"/>
        </w:rPr>
        <w:t>,</w:t>
      </w:r>
      <w:r w:rsidR="005F5E5D">
        <w:rPr>
          <w:szCs w:val="22"/>
          <w:lang w:val="de-CH"/>
        </w:rPr>
        <w:t xml:space="preserve"> </w:t>
      </w:r>
      <w:r w:rsidR="005F5E5D" w:rsidRPr="004C3813">
        <w:rPr>
          <w:bCs/>
          <w:szCs w:val="22"/>
          <w:lang w:val="de-CH"/>
        </w:rPr>
        <w:t xml:space="preserve">Don Fernando in </w:t>
      </w:r>
      <w:r w:rsidR="005F5E5D" w:rsidRPr="004C3813">
        <w:rPr>
          <w:bCs/>
          <w:i/>
          <w:szCs w:val="22"/>
          <w:lang w:val="de-CH"/>
        </w:rPr>
        <w:t>Fidelio</w:t>
      </w:r>
      <w:r w:rsidR="005F5E5D">
        <w:rPr>
          <w:szCs w:val="22"/>
          <w:lang w:val="de-CH"/>
        </w:rPr>
        <w:t xml:space="preserve"> in Madrid, </w:t>
      </w:r>
      <w:proofErr w:type="spellStart"/>
      <w:r w:rsidR="005F5E5D" w:rsidRPr="004C3813">
        <w:rPr>
          <w:bCs/>
          <w:szCs w:val="22"/>
          <w:lang w:val="de-CH"/>
        </w:rPr>
        <w:t>Sparafucil</w:t>
      </w:r>
      <w:proofErr w:type="spellEnd"/>
      <w:r w:rsidR="005F5E5D" w:rsidRPr="004C3813">
        <w:rPr>
          <w:bCs/>
          <w:szCs w:val="22"/>
          <w:lang w:val="de-CH"/>
        </w:rPr>
        <w:t xml:space="preserve"> in </w:t>
      </w:r>
      <w:r w:rsidR="005F5E5D" w:rsidRPr="004C3813">
        <w:rPr>
          <w:bCs/>
          <w:i/>
          <w:szCs w:val="22"/>
          <w:lang w:val="de-CH"/>
        </w:rPr>
        <w:t xml:space="preserve">Rigoletto </w:t>
      </w:r>
      <w:r w:rsidR="005F5E5D">
        <w:rPr>
          <w:bCs/>
          <w:szCs w:val="22"/>
          <w:lang w:val="de-CH"/>
        </w:rPr>
        <w:t xml:space="preserve">in Rom, </w:t>
      </w:r>
      <w:r w:rsidR="005F5E5D" w:rsidRPr="004C3813">
        <w:rPr>
          <w:szCs w:val="22"/>
          <w:lang w:val="de-CH"/>
        </w:rPr>
        <w:t xml:space="preserve">Colline in </w:t>
      </w:r>
      <w:r w:rsidR="005F5E5D" w:rsidRPr="004C3813">
        <w:rPr>
          <w:i/>
          <w:szCs w:val="22"/>
          <w:lang w:val="de-CH"/>
        </w:rPr>
        <w:t xml:space="preserve">La Bohème </w:t>
      </w:r>
      <w:r w:rsidR="005F5E5D" w:rsidRPr="004C3813">
        <w:rPr>
          <w:szCs w:val="22"/>
          <w:lang w:val="de-CH"/>
        </w:rPr>
        <w:t xml:space="preserve">in </w:t>
      </w:r>
      <w:r w:rsidR="005F5E5D">
        <w:rPr>
          <w:szCs w:val="22"/>
          <w:lang w:val="de-CH"/>
        </w:rPr>
        <w:t xml:space="preserve">Venedig und </w:t>
      </w:r>
      <w:r w:rsidR="005F5E5D" w:rsidRPr="004C3813">
        <w:rPr>
          <w:szCs w:val="22"/>
          <w:lang w:val="de-CH"/>
        </w:rPr>
        <w:t>Florenz</w:t>
      </w:r>
      <w:r w:rsidR="008B4ED1">
        <w:rPr>
          <w:szCs w:val="22"/>
          <w:lang w:val="de-CH"/>
        </w:rPr>
        <w:t xml:space="preserve"> und</w:t>
      </w:r>
      <w:r w:rsidR="005F5E5D" w:rsidRPr="004C3813">
        <w:rPr>
          <w:szCs w:val="22"/>
          <w:lang w:val="de-CH"/>
        </w:rPr>
        <w:t xml:space="preserve"> </w:t>
      </w:r>
      <w:r w:rsidR="004C3813" w:rsidRPr="004C3813">
        <w:rPr>
          <w:szCs w:val="22"/>
          <w:lang w:val="de-CH"/>
        </w:rPr>
        <w:t xml:space="preserve">Pope in Schostakowitschs </w:t>
      </w:r>
      <w:r w:rsidR="004C3813" w:rsidRPr="004C3813">
        <w:rPr>
          <w:i/>
          <w:szCs w:val="22"/>
          <w:lang w:val="de-CH"/>
        </w:rPr>
        <w:t>Lady Macbeth von Mzen</w:t>
      </w:r>
      <w:r w:rsidR="00A02E8E">
        <w:rPr>
          <w:i/>
          <w:szCs w:val="22"/>
          <w:lang w:val="de-CH"/>
        </w:rPr>
        <w:t>sk</w:t>
      </w:r>
      <w:r w:rsidR="004C3813" w:rsidRPr="004C3813">
        <w:rPr>
          <w:szCs w:val="22"/>
          <w:lang w:val="de-CH"/>
        </w:rPr>
        <w:t xml:space="preserve"> in Neapel</w:t>
      </w:r>
      <w:r w:rsidR="009E5CF9">
        <w:rPr>
          <w:szCs w:val="22"/>
          <w:lang w:val="de-CH"/>
        </w:rPr>
        <w:t>.</w:t>
      </w:r>
    </w:p>
    <w:p w14:paraId="6C16147D" w14:textId="77777777" w:rsidR="005F5E5D" w:rsidRDefault="005F5E5D" w:rsidP="008024A9">
      <w:pPr>
        <w:rPr>
          <w:bCs/>
          <w:szCs w:val="22"/>
          <w:lang w:val="de-CH"/>
        </w:rPr>
      </w:pPr>
    </w:p>
    <w:p w14:paraId="261D01DD" w14:textId="6F1A223A" w:rsidR="005F5E5D" w:rsidRDefault="005F5E5D" w:rsidP="005F5E5D">
      <w:pPr>
        <w:rPr>
          <w:szCs w:val="22"/>
          <w:lang w:val="de-CH"/>
        </w:rPr>
      </w:pPr>
      <w:r>
        <w:rPr>
          <w:szCs w:val="22"/>
          <w:lang w:val="de-CH"/>
        </w:rPr>
        <w:t>Seit Beginn</w:t>
      </w:r>
      <w:r w:rsidRPr="004C3813">
        <w:rPr>
          <w:szCs w:val="22"/>
          <w:lang w:val="de-CH"/>
        </w:rPr>
        <w:t xml:space="preserve"> der Spielzeit 2018/19 gehört Goran </w:t>
      </w:r>
      <w:proofErr w:type="spellStart"/>
      <w:r w:rsidRPr="004C3813">
        <w:rPr>
          <w:szCs w:val="22"/>
          <w:lang w:val="de-CH"/>
        </w:rPr>
        <w:t>Juri</w:t>
      </w:r>
      <w:r>
        <w:rPr>
          <w:szCs w:val="22"/>
          <w:lang w:val="de-CH"/>
        </w:rPr>
        <w:t>ć</w:t>
      </w:r>
      <w:proofErr w:type="spellEnd"/>
      <w:r w:rsidRPr="004C3813">
        <w:rPr>
          <w:szCs w:val="22"/>
          <w:lang w:val="de-CH"/>
        </w:rPr>
        <w:t xml:space="preserve"> zum Ensemble der Staatsoper Stuttgart. Dort </w:t>
      </w:r>
      <w:r w:rsidR="00EE2D85">
        <w:rPr>
          <w:szCs w:val="22"/>
          <w:lang w:val="de-CH"/>
        </w:rPr>
        <w:t xml:space="preserve">war er bereits als </w:t>
      </w:r>
      <w:r w:rsidR="00EE2D85">
        <w:rPr>
          <w:rFonts w:cs="Arial"/>
          <w:lang w:val="de-CH"/>
        </w:rPr>
        <w:t xml:space="preserve">Wotan in </w:t>
      </w:r>
      <w:r w:rsidR="00EE2D85" w:rsidRPr="00DC1A99">
        <w:rPr>
          <w:rFonts w:cs="Arial"/>
          <w:i/>
          <w:lang w:val="de-CH"/>
        </w:rPr>
        <w:t>Das Rheingold</w:t>
      </w:r>
      <w:r w:rsidR="00EE2D85">
        <w:rPr>
          <w:rFonts w:cs="Arial"/>
          <w:lang w:val="de-CH"/>
        </w:rPr>
        <w:t xml:space="preserve">, als </w:t>
      </w:r>
      <w:proofErr w:type="spellStart"/>
      <w:r w:rsidR="00EE2D85">
        <w:rPr>
          <w:rFonts w:cs="Arial"/>
          <w:lang w:val="de-CH"/>
        </w:rPr>
        <w:t>Hunding</w:t>
      </w:r>
      <w:proofErr w:type="spellEnd"/>
      <w:r w:rsidR="00EE2D85">
        <w:rPr>
          <w:rFonts w:cs="Arial"/>
          <w:lang w:val="de-CH"/>
        </w:rPr>
        <w:t xml:space="preserve"> in </w:t>
      </w:r>
      <w:r w:rsidR="00EE2D85" w:rsidRPr="00DC1A99">
        <w:rPr>
          <w:rFonts w:cs="Arial"/>
          <w:i/>
          <w:lang w:val="de-CH"/>
        </w:rPr>
        <w:t>Die Walküre</w:t>
      </w:r>
      <w:r w:rsidR="00EE2D85">
        <w:rPr>
          <w:rFonts w:cs="Arial"/>
          <w:lang w:val="de-CH"/>
        </w:rPr>
        <w:t xml:space="preserve">, als Wassermann in </w:t>
      </w:r>
      <w:r w:rsidR="00EE2D85" w:rsidRPr="00DC1A99">
        <w:rPr>
          <w:rFonts w:cs="Arial"/>
          <w:i/>
          <w:lang w:val="de-CH"/>
        </w:rPr>
        <w:t>Rusalka</w:t>
      </w:r>
      <w:r w:rsidR="00EE2D85">
        <w:rPr>
          <w:rFonts w:cs="Arial"/>
          <w:lang w:val="de-CH"/>
        </w:rPr>
        <w:t xml:space="preserve">, als </w:t>
      </w:r>
      <w:r w:rsidR="00EE2D85" w:rsidRPr="004C3813">
        <w:rPr>
          <w:szCs w:val="22"/>
          <w:lang w:val="de-CH"/>
        </w:rPr>
        <w:t xml:space="preserve">Roi in </w:t>
      </w:r>
      <w:proofErr w:type="spellStart"/>
      <w:r w:rsidR="00EE2D85" w:rsidRPr="004C3813">
        <w:rPr>
          <w:i/>
          <w:szCs w:val="22"/>
          <w:lang w:val="de-CH"/>
        </w:rPr>
        <w:t>L’amour</w:t>
      </w:r>
      <w:proofErr w:type="spellEnd"/>
      <w:r w:rsidR="00EE2D85" w:rsidRPr="004C3813">
        <w:rPr>
          <w:i/>
          <w:szCs w:val="22"/>
          <w:lang w:val="de-CH"/>
        </w:rPr>
        <w:t xml:space="preserve"> des </w:t>
      </w:r>
      <w:proofErr w:type="spellStart"/>
      <w:r w:rsidR="00EE2D85" w:rsidRPr="004C3813">
        <w:rPr>
          <w:i/>
          <w:szCs w:val="22"/>
          <w:lang w:val="de-CH"/>
        </w:rPr>
        <w:t>trois</w:t>
      </w:r>
      <w:proofErr w:type="spellEnd"/>
      <w:r w:rsidR="00EE2D85" w:rsidRPr="004C3813">
        <w:rPr>
          <w:i/>
          <w:szCs w:val="22"/>
          <w:lang w:val="de-CH"/>
        </w:rPr>
        <w:t xml:space="preserve"> oranges</w:t>
      </w:r>
      <w:r w:rsidR="00EE2D85">
        <w:rPr>
          <w:rFonts w:cs="Arial"/>
          <w:lang w:val="de-CH"/>
        </w:rPr>
        <w:t xml:space="preserve">, als </w:t>
      </w:r>
      <w:proofErr w:type="spellStart"/>
      <w:r w:rsidR="00EE2D85">
        <w:rPr>
          <w:rFonts w:cs="Arial"/>
          <w:lang w:val="de-CH"/>
        </w:rPr>
        <w:t>Oroveso</w:t>
      </w:r>
      <w:proofErr w:type="spellEnd"/>
      <w:r w:rsidR="00EE2D85">
        <w:rPr>
          <w:rFonts w:cs="Arial"/>
          <w:lang w:val="de-CH"/>
        </w:rPr>
        <w:t>,</w:t>
      </w:r>
      <w:r w:rsidR="009024FC">
        <w:rPr>
          <w:rFonts w:cs="Arial"/>
          <w:lang w:val="de-CH"/>
        </w:rPr>
        <w:t xml:space="preserve"> </w:t>
      </w:r>
      <w:proofErr w:type="spellStart"/>
      <w:r w:rsidR="00EE2D85">
        <w:rPr>
          <w:rFonts w:cs="Arial"/>
          <w:lang w:val="de-CH"/>
        </w:rPr>
        <w:t>Sarastro</w:t>
      </w:r>
      <w:proofErr w:type="spellEnd"/>
      <w:r w:rsidR="00EE2D85">
        <w:rPr>
          <w:rFonts w:cs="Arial"/>
          <w:lang w:val="de-CH"/>
        </w:rPr>
        <w:t xml:space="preserve">, </w:t>
      </w:r>
      <w:r w:rsidRPr="004C3813">
        <w:rPr>
          <w:szCs w:val="22"/>
          <w:lang w:val="de-CH"/>
        </w:rPr>
        <w:t xml:space="preserve">als </w:t>
      </w:r>
      <w:r w:rsidR="008B4ED1">
        <w:rPr>
          <w:szCs w:val="22"/>
          <w:lang w:val="de-CH"/>
        </w:rPr>
        <w:t>Philippe</w:t>
      </w:r>
      <w:r w:rsidR="008B4ED1" w:rsidRPr="004C3813">
        <w:rPr>
          <w:szCs w:val="22"/>
          <w:lang w:val="de-CH"/>
        </w:rPr>
        <w:t xml:space="preserve"> in </w:t>
      </w:r>
      <w:r w:rsidR="008B4ED1" w:rsidRPr="004C3813">
        <w:rPr>
          <w:i/>
          <w:szCs w:val="22"/>
          <w:lang w:val="de-CH"/>
        </w:rPr>
        <w:t>Don Carlo</w:t>
      </w:r>
      <w:r w:rsidR="008B4ED1">
        <w:rPr>
          <w:i/>
          <w:szCs w:val="22"/>
          <w:lang w:val="de-CH"/>
        </w:rPr>
        <w:t>s</w:t>
      </w:r>
      <w:r w:rsidR="008B4ED1">
        <w:rPr>
          <w:szCs w:val="22"/>
          <w:lang w:val="de-CH"/>
        </w:rPr>
        <w:t xml:space="preserve">, </w:t>
      </w:r>
      <w:r w:rsidR="008B4ED1" w:rsidRPr="004C3813">
        <w:rPr>
          <w:szCs w:val="22"/>
          <w:lang w:val="de-CH"/>
        </w:rPr>
        <w:t xml:space="preserve">als </w:t>
      </w:r>
      <w:proofErr w:type="spellStart"/>
      <w:r w:rsidR="008B4ED1" w:rsidRPr="004C3813">
        <w:rPr>
          <w:szCs w:val="22"/>
          <w:lang w:val="de-CH"/>
        </w:rPr>
        <w:t>Pimen</w:t>
      </w:r>
      <w:proofErr w:type="spellEnd"/>
      <w:r w:rsidR="008B4ED1" w:rsidRPr="004C3813">
        <w:rPr>
          <w:szCs w:val="22"/>
          <w:lang w:val="de-CH"/>
        </w:rPr>
        <w:t xml:space="preserve"> in </w:t>
      </w:r>
      <w:r w:rsidR="008B4ED1" w:rsidRPr="004C3813">
        <w:rPr>
          <w:i/>
          <w:szCs w:val="22"/>
          <w:lang w:val="de-CH"/>
        </w:rPr>
        <w:t>Boris Godunov</w:t>
      </w:r>
      <w:r w:rsidR="008B4ED1">
        <w:rPr>
          <w:i/>
          <w:szCs w:val="22"/>
          <w:lang w:val="de-CH"/>
        </w:rPr>
        <w:t xml:space="preserve">, </w:t>
      </w:r>
      <w:r w:rsidR="008B4ED1" w:rsidRPr="008B4ED1">
        <w:rPr>
          <w:szCs w:val="22"/>
          <w:lang w:val="de-CH"/>
        </w:rPr>
        <w:t xml:space="preserve">als </w:t>
      </w:r>
      <w:r w:rsidRPr="004C3813">
        <w:rPr>
          <w:szCs w:val="22"/>
          <w:lang w:val="de-CH"/>
        </w:rPr>
        <w:t xml:space="preserve">König Heinrich </w:t>
      </w:r>
      <w:r w:rsidR="00EE2D85">
        <w:rPr>
          <w:szCs w:val="22"/>
          <w:lang w:val="de-CH"/>
        </w:rPr>
        <w:t>oder</w:t>
      </w:r>
      <w:r w:rsidRPr="004C3813">
        <w:rPr>
          <w:szCs w:val="22"/>
          <w:lang w:val="de-CH"/>
        </w:rPr>
        <w:t xml:space="preserve"> als Colline in </w:t>
      </w:r>
      <w:r w:rsidRPr="004C3813">
        <w:rPr>
          <w:i/>
          <w:szCs w:val="22"/>
          <w:lang w:val="de-CH"/>
        </w:rPr>
        <w:t>La Bohème</w:t>
      </w:r>
      <w:r w:rsidR="00EE2D85">
        <w:rPr>
          <w:szCs w:val="22"/>
          <w:lang w:val="de-CH"/>
        </w:rPr>
        <w:t xml:space="preserve"> </w:t>
      </w:r>
      <w:r>
        <w:rPr>
          <w:szCs w:val="22"/>
          <w:lang w:val="de-CH"/>
        </w:rPr>
        <w:t xml:space="preserve">zu </w:t>
      </w:r>
      <w:r w:rsidR="008B4ED1">
        <w:rPr>
          <w:szCs w:val="22"/>
          <w:lang w:val="de-CH"/>
        </w:rPr>
        <w:t>erleben</w:t>
      </w:r>
      <w:r>
        <w:rPr>
          <w:szCs w:val="22"/>
          <w:lang w:val="de-CH"/>
        </w:rPr>
        <w:t>.</w:t>
      </w:r>
    </w:p>
    <w:p w14:paraId="41DD37E7" w14:textId="77777777" w:rsidR="005F5E5D" w:rsidRPr="004C3813" w:rsidRDefault="005F5E5D" w:rsidP="008024A9">
      <w:pPr>
        <w:rPr>
          <w:bCs/>
          <w:szCs w:val="22"/>
          <w:lang w:val="de-CH"/>
        </w:rPr>
      </w:pPr>
    </w:p>
    <w:p w14:paraId="5EB670BB" w14:textId="35CF21A9" w:rsidR="004C3813" w:rsidRPr="004C3813" w:rsidRDefault="004C3813" w:rsidP="008024A9">
      <w:pPr>
        <w:rPr>
          <w:lang w:val="de-CH"/>
        </w:rPr>
      </w:pPr>
      <w:r w:rsidRPr="004C3813">
        <w:rPr>
          <w:lang w:val="de-CH"/>
        </w:rPr>
        <w:t xml:space="preserve">Von 2011 bis 2017 </w:t>
      </w:r>
      <w:r w:rsidR="00DC1A99">
        <w:rPr>
          <w:lang w:val="de-CH"/>
        </w:rPr>
        <w:t>war</w:t>
      </w:r>
      <w:r w:rsidRPr="004C3813">
        <w:rPr>
          <w:lang w:val="de-CH"/>
        </w:rPr>
        <w:t xml:space="preserve"> Goran </w:t>
      </w:r>
      <w:proofErr w:type="spellStart"/>
      <w:r w:rsidRPr="004C3813">
        <w:rPr>
          <w:lang w:val="de-CH"/>
        </w:rPr>
        <w:t>Juri</w:t>
      </w:r>
      <w:r>
        <w:rPr>
          <w:lang w:val="de-CH"/>
        </w:rPr>
        <w:t>ć</w:t>
      </w:r>
      <w:proofErr w:type="spellEnd"/>
      <w:r w:rsidRPr="004C3813">
        <w:rPr>
          <w:lang w:val="de-CH"/>
        </w:rPr>
        <w:t xml:space="preserve"> Ensemble</w:t>
      </w:r>
      <w:r w:rsidR="009E5CF9">
        <w:rPr>
          <w:lang w:val="de-CH"/>
        </w:rPr>
        <w:t>mitglied</w:t>
      </w:r>
      <w:r w:rsidRPr="004C3813">
        <w:rPr>
          <w:lang w:val="de-CH"/>
        </w:rPr>
        <w:t xml:space="preserve"> </w:t>
      </w:r>
      <w:r w:rsidR="009E5CF9">
        <w:rPr>
          <w:lang w:val="de-CH"/>
        </w:rPr>
        <w:t xml:space="preserve">an </w:t>
      </w:r>
      <w:r w:rsidRPr="004C3813">
        <w:rPr>
          <w:lang w:val="de-CH"/>
        </w:rPr>
        <w:t>der Bayerischen Staatsoper</w:t>
      </w:r>
      <w:r w:rsidR="00DC1A99">
        <w:rPr>
          <w:lang w:val="de-CH"/>
        </w:rPr>
        <w:t>, wo er sich</w:t>
      </w:r>
      <w:r w:rsidRPr="004C3813">
        <w:rPr>
          <w:lang w:val="de-CH"/>
        </w:rPr>
        <w:t xml:space="preserve"> Partien wie Zuniga in </w:t>
      </w:r>
      <w:r w:rsidRPr="004C3813">
        <w:rPr>
          <w:i/>
          <w:lang w:val="de-CH"/>
        </w:rPr>
        <w:t>Carmen</w:t>
      </w:r>
      <w:r w:rsidRPr="004C3813">
        <w:rPr>
          <w:lang w:val="de-CH"/>
        </w:rPr>
        <w:t xml:space="preserve">, Colline in </w:t>
      </w:r>
      <w:r w:rsidRPr="004C3813">
        <w:rPr>
          <w:i/>
          <w:lang w:val="de-CH"/>
        </w:rPr>
        <w:t>La Bohème</w:t>
      </w:r>
      <w:r w:rsidRPr="004C3813">
        <w:rPr>
          <w:lang w:val="de-CH"/>
        </w:rPr>
        <w:t xml:space="preserve">, Il </w:t>
      </w:r>
      <w:proofErr w:type="spellStart"/>
      <w:r w:rsidRPr="004C3813">
        <w:rPr>
          <w:lang w:val="de-CH"/>
        </w:rPr>
        <w:t>Rè</w:t>
      </w:r>
      <w:proofErr w:type="spellEnd"/>
      <w:r w:rsidRPr="004C3813">
        <w:rPr>
          <w:lang w:val="de-CH"/>
        </w:rPr>
        <w:t xml:space="preserve"> in </w:t>
      </w:r>
      <w:r w:rsidRPr="004C3813">
        <w:rPr>
          <w:i/>
          <w:lang w:val="de-CH"/>
        </w:rPr>
        <w:t>Aida</w:t>
      </w:r>
      <w:r w:rsidRPr="004C3813">
        <w:rPr>
          <w:lang w:val="de-CH"/>
        </w:rPr>
        <w:t xml:space="preserve">, Banco in </w:t>
      </w:r>
      <w:r w:rsidRPr="004C3813">
        <w:rPr>
          <w:i/>
          <w:lang w:val="de-CH"/>
        </w:rPr>
        <w:t>Macbeth</w:t>
      </w:r>
      <w:r w:rsidRPr="004C3813">
        <w:rPr>
          <w:lang w:val="de-CH"/>
        </w:rPr>
        <w:t xml:space="preserve">, Frate in </w:t>
      </w:r>
      <w:r w:rsidRPr="004C3813">
        <w:rPr>
          <w:i/>
          <w:lang w:val="de-CH"/>
        </w:rPr>
        <w:t>Don Carlo</w:t>
      </w:r>
      <w:r w:rsidRPr="004C3813">
        <w:rPr>
          <w:lang w:val="de-CH"/>
        </w:rPr>
        <w:t xml:space="preserve">, Don Fernando in </w:t>
      </w:r>
      <w:r w:rsidRPr="004C3813">
        <w:rPr>
          <w:i/>
          <w:lang w:val="de-CH"/>
        </w:rPr>
        <w:t>Fidelio</w:t>
      </w:r>
      <w:r w:rsidRPr="004C3813">
        <w:rPr>
          <w:lang w:val="de-CH"/>
        </w:rPr>
        <w:t xml:space="preserve">, </w:t>
      </w:r>
      <w:proofErr w:type="spellStart"/>
      <w:proofErr w:type="gramStart"/>
      <w:r w:rsidRPr="004C3813">
        <w:rPr>
          <w:lang w:val="de-CH"/>
        </w:rPr>
        <w:t>Commendatore</w:t>
      </w:r>
      <w:r w:rsidR="009024FC">
        <w:rPr>
          <w:lang w:val="de-CH"/>
        </w:rPr>
        <w:t>,</w:t>
      </w:r>
      <w:r w:rsidRPr="004C3813">
        <w:rPr>
          <w:lang w:val="de-CH"/>
        </w:rPr>
        <w:t>Timur</w:t>
      </w:r>
      <w:proofErr w:type="spellEnd"/>
      <w:proofErr w:type="gramEnd"/>
      <w:r w:rsidRPr="004C3813">
        <w:rPr>
          <w:lang w:val="de-CH"/>
        </w:rPr>
        <w:t xml:space="preserve"> in </w:t>
      </w:r>
      <w:r w:rsidRPr="004C3813">
        <w:rPr>
          <w:i/>
          <w:lang w:val="de-CH"/>
        </w:rPr>
        <w:t>Turandot</w:t>
      </w:r>
      <w:r w:rsidRPr="004C3813">
        <w:rPr>
          <w:lang w:val="de-CH"/>
        </w:rPr>
        <w:t xml:space="preserve">, Ferrando in </w:t>
      </w:r>
      <w:r w:rsidRPr="004C3813">
        <w:rPr>
          <w:i/>
          <w:lang w:val="de-CH"/>
        </w:rPr>
        <w:t xml:space="preserve">Il </w:t>
      </w:r>
      <w:proofErr w:type="spellStart"/>
      <w:r w:rsidRPr="004C3813">
        <w:rPr>
          <w:i/>
          <w:lang w:val="de-CH"/>
        </w:rPr>
        <w:t>Trovatore</w:t>
      </w:r>
      <w:proofErr w:type="spellEnd"/>
      <w:r w:rsidRPr="004C3813">
        <w:rPr>
          <w:lang w:val="de-CH"/>
        </w:rPr>
        <w:t xml:space="preserve">, Walter Fuerst in </w:t>
      </w:r>
      <w:r w:rsidRPr="004C3813">
        <w:rPr>
          <w:i/>
          <w:lang w:val="de-CH"/>
        </w:rPr>
        <w:t>Guillaume Tell</w:t>
      </w:r>
      <w:r w:rsidRPr="004C3813">
        <w:rPr>
          <w:lang w:val="de-CH"/>
        </w:rPr>
        <w:t xml:space="preserve">, Raimondo in </w:t>
      </w:r>
      <w:r w:rsidRPr="004C3813">
        <w:rPr>
          <w:i/>
          <w:lang w:val="de-CH"/>
        </w:rPr>
        <w:t>Lucia di Lammermoor</w:t>
      </w:r>
      <w:r w:rsidRPr="004C3813">
        <w:rPr>
          <w:lang w:val="de-CH"/>
        </w:rPr>
        <w:t xml:space="preserve"> oder Pope in </w:t>
      </w:r>
      <w:r w:rsidRPr="004C3813">
        <w:rPr>
          <w:i/>
          <w:lang w:val="de-CH"/>
        </w:rPr>
        <w:t>Lady Macbeth von Mzensk</w:t>
      </w:r>
      <w:r w:rsidR="00DC1A99">
        <w:rPr>
          <w:lang w:val="de-CH"/>
        </w:rPr>
        <w:t xml:space="preserve"> erarbeitete.</w:t>
      </w:r>
    </w:p>
    <w:p w14:paraId="180FB1A5" w14:textId="77777777" w:rsidR="004C3813" w:rsidRDefault="004C3813" w:rsidP="008024A9">
      <w:pPr>
        <w:rPr>
          <w:szCs w:val="22"/>
          <w:lang w:val="de-CH"/>
        </w:rPr>
      </w:pPr>
    </w:p>
    <w:p w14:paraId="2D1EB626" w14:textId="3A32E89E" w:rsidR="009E5CF9" w:rsidRPr="009E5CF9" w:rsidRDefault="009E5CF9" w:rsidP="009E5CF9">
      <w:pPr>
        <w:pStyle w:val="StandardEnglish"/>
        <w:rPr>
          <w:rFonts w:ascii="Arial" w:hAnsi="Arial" w:cs="Arial"/>
          <w:iCs/>
          <w:szCs w:val="22"/>
          <w:lang w:val="de-CH"/>
        </w:rPr>
      </w:pPr>
      <w:r>
        <w:rPr>
          <w:lang w:val="de-CH"/>
        </w:rPr>
        <w:t xml:space="preserve">Er arbeitet mit Dirigenten wie </w:t>
      </w:r>
      <w:r w:rsidRPr="004C3813">
        <w:rPr>
          <w:lang w:val="de-CH"/>
        </w:rPr>
        <w:t>Kirill Petrenko</w:t>
      </w:r>
      <w:r>
        <w:rPr>
          <w:lang w:val="de-CH"/>
        </w:rPr>
        <w:t xml:space="preserve">, </w:t>
      </w:r>
      <w:r w:rsidRPr="009E5CF9">
        <w:rPr>
          <w:rFonts w:ascii="Arial" w:hAnsi="Arial" w:cs="Arial"/>
          <w:szCs w:val="22"/>
          <w:lang w:val="de-CH"/>
        </w:rPr>
        <w:t xml:space="preserve">Marco </w:t>
      </w:r>
      <w:proofErr w:type="spellStart"/>
      <w:r w:rsidRPr="009E5CF9">
        <w:rPr>
          <w:rFonts w:ascii="Arial" w:hAnsi="Arial" w:cs="Arial"/>
          <w:szCs w:val="22"/>
          <w:lang w:val="de-CH"/>
        </w:rPr>
        <w:t>Armiliato</w:t>
      </w:r>
      <w:proofErr w:type="spellEnd"/>
      <w:r w:rsidRPr="009E5CF9">
        <w:rPr>
          <w:rFonts w:ascii="Arial" w:hAnsi="Arial" w:cs="Arial"/>
          <w:szCs w:val="22"/>
          <w:lang w:val="de-CH"/>
        </w:rPr>
        <w:t xml:space="preserve">, Bertrand de Billy, Daniele </w:t>
      </w:r>
      <w:proofErr w:type="spellStart"/>
      <w:r w:rsidRPr="009E5CF9">
        <w:rPr>
          <w:rFonts w:ascii="Arial" w:hAnsi="Arial" w:cs="Arial"/>
          <w:szCs w:val="22"/>
          <w:lang w:val="de-CH"/>
        </w:rPr>
        <w:t>Calligari</w:t>
      </w:r>
      <w:proofErr w:type="spellEnd"/>
      <w:r w:rsidRPr="009E5CF9">
        <w:rPr>
          <w:rFonts w:ascii="Arial" w:hAnsi="Arial" w:cs="Arial"/>
          <w:szCs w:val="22"/>
          <w:lang w:val="de-CH"/>
        </w:rPr>
        <w:t xml:space="preserve">, Paolo </w:t>
      </w:r>
      <w:proofErr w:type="spellStart"/>
      <w:r w:rsidRPr="009E5CF9">
        <w:rPr>
          <w:rFonts w:ascii="Arial" w:hAnsi="Arial" w:cs="Arial"/>
          <w:szCs w:val="22"/>
          <w:lang w:val="de-CH"/>
        </w:rPr>
        <w:t>Carignani</w:t>
      </w:r>
      <w:proofErr w:type="spellEnd"/>
      <w:r w:rsidRPr="009E5CF9">
        <w:rPr>
          <w:rFonts w:ascii="Arial" w:hAnsi="Arial" w:cs="Arial"/>
          <w:szCs w:val="22"/>
          <w:lang w:val="de-CH"/>
        </w:rPr>
        <w:t xml:space="preserve">, Daniele Gatti, Hartmut </w:t>
      </w:r>
      <w:proofErr w:type="spellStart"/>
      <w:r w:rsidRPr="009E5CF9">
        <w:rPr>
          <w:rFonts w:ascii="Arial" w:hAnsi="Arial" w:cs="Arial"/>
          <w:szCs w:val="22"/>
          <w:lang w:val="de-CH"/>
        </w:rPr>
        <w:t>Haenchen</w:t>
      </w:r>
      <w:proofErr w:type="spellEnd"/>
      <w:r w:rsidRPr="009E5CF9">
        <w:rPr>
          <w:rFonts w:ascii="Arial" w:hAnsi="Arial" w:cs="Arial"/>
          <w:szCs w:val="22"/>
          <w:lang w:val="de-CH"/>
        </w:rPr>
        <w:t>, Vladimir Jur</w:t>
      </w:r>
      <w:r w:rsidR="00412DEA">
        <w:rPr>
          <w:rFonts w:ascii="Arial" w:hAnsi="Arial" w:cs="Arial"/>
          <w:szCs w:val="22"/>
          <w:lang w:val="de-CH"/>
        </w:rPr>
        <w:t>o</w:t>
      </w:r>
      <w:r w:rsidRPr="009E5CF9">
        <w:rPr>
          <w:rFonts w:ascii="Arial" w:hAnsi="Arial" w:cs="Arial"/>
          <w:szCs w:val="22"/>
          <w:lang w:val="de-CH"/>
        </w:rPr>
        <w:t xml:space="preserve">wski, Oksana </w:t>
      </w:r>
      <w:proofErr w:type="spellStart"/>
      <w:r w:rsidRPr="009E5CF9">
        <w:rPr>
          <w:rFonts w:ascii="Arial" w:hAnsi="Arial" w:cs="Arial"/>
          <w:szCs w:val="22"/>
          <w:lang w:val="de-CH"/>
        </w:rPr>
        <w:t>Lyniv</w:t>
      </w:r>
      <w:proofErr w:type="spellEnd"/>
      <w:r w:rsidRPr="009E5CF9">
        <w:rPr>
          <w:rFonts w:ascii="Arial" w:hAnsi="Arial" w:cs="Arial"/>
          <w:szCs w:val="22"/>
          <w:lang w:val="de-CH"/>
        </w:rPr>
        <w:t xml:space="preserve">, Zubin Mehta, Riccardo Muti, Kent Nagano, Daniele </w:t>
      </w:r>
      <w:proofErr w:type="spellStart"/>
      <w:r w:rsidRPr="009E5CF9">
        <w:rPr>
          <w:rFonts w:ascii="Arial" w:hAnsi="Arial" w:cs="Arial"/>
          <w:szCs w:val="22"/>
          <w:lang w:val="de-CH"/>
        </w:rPr>
        <w:t>Rustioni</w:t>
      </w:r>
      <w:proofErr w:type="spellEnd"/>
      <w:r w:rsidRPr="009E5CF9">
        <w:rPr>
          <w:rFonts w:ascii="Arial" w:hAnsi="Arial" w:cs="Arial"/>
          <w:szCs w:val="22"/>
          <w:lang w:val="de-CH"/>
        </w:rPr>
        <w:t xml:space="preserve">, Robin </w:t>
      </w:r>
      <w:proofErr w:type="spellStart"/>
      <w:r w:rsidRPr="009E5CF9">
        <w:rPr>
          <w:rFonts w:ascii="Arial" w:hAnsi="Arial" w:cs="Arial"/>
          <w:szCs w:val="22"/>
          <w:lang w:val="de-CH"/>
        </w:rPr>
        <w:t>Ticciati</w:t>
      </w:r>
      <w:proofErr w:type="spellEnd"/>
      <w:r w:rsidRPr="009E5CF9">
        <w:rPr>
          <w:rFonts w:ascii="Arial" w:hAnsi="Arial" w:cs="Arial"/>
          <w:szCs w:val="22"/>
          <w:lang w:val="de-CH"/>
        </w:rPr>
        <w:t xml:space="preserve">, Juraj </w:t>
      </w:r>
      <w:proofErr w:type="spellStart"/>
      <w:r w:rsidRPr="009E5CF9">
        <w:rPr>
          <w:rFonts w:ascii="Arial" w:hAnsi="Arial" w:cs="Arial"/>
          <w:szCs w:val="22"/>
          <w:lang w:val="de-CH"/>
        </w:rPr>
        <w:t>Valčuha</w:t>
      </w:r>
      <w:proofErr w:type="spellEnd"/>
      <w:r w:rsidRPr="009E5CF9">
        <w:rPr>
          <w:rFonts w:ascii="Arial" w:hAnsi="Arial" w:cs="Arial"/>
          <w:szCs w:val="22"/>
          <w:lang w:val="de-CH"/>
        </w:rPr>
        <w:t>, Massimo Zanetti o</w:t>
      </w:r>
      <w:r>
        <w:rPr>
          <w:rFonts w:ascii="Arial" w:hAnsi="Arial" w:cs="Arial"/>
          <w:szCs w:val="22"/>
          <w:lang w:val="de-CH"/>
        </w:rPr>
        <w:t>de</w:t>
      </w:r>
      <w:r w:rsidRPr="009E5CF9">
        <w:rPr>
          <w:rFonts w:ascii="Arial" w:hAnsi="Arial" w:cs="Arial"/>
          <w:szCs w:val="22"/>
          <w:lang w:val="de-CH"/>
        </w:rPr>
        <w:t>r David Zinman.</w:t>
      </w:r>
    </w:p>
    <w:p w14:paraId="0E3E93EB" w14:textId="77777777" w:rsidR="009E5CF9" w:rsidRPr="004C3813" w:rsidRDefault="009E5CF9" w:rsidP="008024A9">
      <w:pPr>
        <w:rPr>
          <w:szCs w:val="22"/>
          <w:lang w:val="de-CH"/>
        </w:rPr>
      </w:pPr>
    </w:p>
    <w:p w14:paraId="11BD561F" w14:textId="77777777" w:rsidR="004C3813" w:rsidRPr="004C3813" w:rsidRDefault="004C3813" w:rsidP="008024A9">
      <w:pPr>
        <w:rPr>
          <w:szCs w:val="22"/>
          <w:lang w:val="de-CH"/>
        </w:rPr>
      </w:pPr>
      <w:r w:rsidRPr="004C3813">
        <w:rPr>
          <w:szCs w:val="22"/>
          <w:lang w:val="de-CH"/>
        </w:rPr>
        <w:t xml:space="preserve">Auf dem Konzertpodium </w:t>
      </w:r>
      <w:r w:rsidR="009E5CF9">
        <w:rPr>
          <w:szCs w:val="22"/>
          <w:lang w:val="de-CH"/>
        </w:rPr>
        <w:t>gastierte</w:t>
      </w:r>
      <w:r w:rsidRPr="004C3813">
        <w:rPr>
          <w:szCs w:val="22"/>
          <w:lang w:val="de-CH"/>
        </w:rPr>
        <w:t xml:space="preserve"> er mit Beethoven IX.</w:t>
      </w:r>
      <w:r w:rsidR="009E5CF9">
        <w:rPr>
          <w:szCs w:val="22"/>
          <w:lang w:val="de-CH"/>
        </w:rPr>
        <w:t xml:space="preserve"> in Neapel</w:t>
      </w:r>
      <w:r w:rsidRPr="004C3813">
        <w:rPr>
          <w:szCs w:val="22"/>
          <w:lang w:val="de-CH"/>
        </w:rPr>
        <w:t xml:space="preserve">, mit </w:t>
      </w:r>
      <w:proofErr w:type="spellStart"/>
      <w:r w:rsidRPr="004C3813">
        <w:rPr>
          <w:szCs w:val="22"/>
          <w:lang w:val="de-CH"/>
        </w:rPr>
        <w:t>Ko</w:t>
      </w:r>
      <w:r w:rsidR="00761FF7">
        <w:rPr>
          <w:szCs w:val="22"/>
          <w:lang w:val="de-CH"/>
        </w:rPr>
        <w:t>d</w:t>
      </w:r>
      <w:r w:rsidRPr="004C3813">
        <w:rPr>
          <w:szCs w:val="22"/>
          <w:lang w:val="de-CH"/>
        </w:rPr>
        <w:t>álys</w:t>
      </w:r>
      <w:proofErr w:type="spellEnd"/>
      <w:r w:rsidRPr="004C3813">
        <w:rPr>
          <w:szCs w:val="22"/>
          <w:lang w:val="de-CH"/>
        </w:rPr>
        <w:t xml:space="preserve"> </w:t>
      </w:r>
      <w:r w:rsidRPr="004C3813">
        <w:rPr>
          <w:i/>
          <w:szCs w:val="22"/>
          <w:lang w:val="de-CH"/>
        </w:rPr>
        <w:t xml:space="preserve">Te </w:t>
      </w:r>
      <w:proofErr w:type="spellStart"/>
      <w:r w:rsidRPr="004C3813">
        <w:rPr>
          <w:i/>
          <w:szCs w:val="22"/>
          <w:lang w:val="de-CH"/>
        </w:rPr>
        <w:t>Deum</w:t>
      </w:r>
      <w:proofErr w:type="spellEnd"/>
      <w:r w:rsidRPr="004C3813">
        <w:rPr>
          <w:i/>
          <w:szCs w:val="22"/>
          <w:lang w:val="de-CH"/>
        </w:rPr>
        <w:t xml:space="preserve"> – </w:t>
      </w:r>
      <w:proofErr w:type="spellStart"/>
      <w:r w:rsidRPr="004C3813">
        <w:rPr>
          <w:i/>
          <w:szCs w:val="22"/>
          <w:lang w:val="de-CH"/>
        </w:rPr>
        <w:t>Budaváry</w:t>
      </w:r>
      <w:proofErr w:type="spellEnd"/>
      <w:r w:rsidR="009E5CF9">
        <w:rPr>
          <w:szCs w:val="22"/>
          <w:lang w:val="de-CH"/>
        </w:rPr>
        <w:t xml:space="preserve"> in München und mit Strawinskis </w:t>
      </w:r>
      <w:proofErr w:type="spellStart"/>
      <w:r w:rsidR="009E5CF9" w:rsidRPr="009E5CF9">
        <w:rPr>
          <w:i/>
          <w:szCs w:val="22"/>
          <w:lang w:val="de-CH"/>
        </w:rPr>
        <w:t>Les</w:t>
      </w:r>
      <w:proofErr w:type="spellEnd"/>
      <w:r w:rsidR="009E5CF9" w:rsidRPr="009E5CF9">
        <w:rPr>
          <w:i/>
          <w:szCs w:val="22"/>
          <w:lang w:val="de-CH"/>
        </w:rPr>
        <w:t xml:space="preserve"> </w:t>
      </w:r>
      <w:proofErr w:type="spellStart"/>
      <w:r w:rsidR="009E5CF9" w:rsidRPr="009E5CF9">
        <w:rPr>
          <w:i/>
          <w:szCs w:val="22"/>
          <w:lang w:val="de-CH"/>
        </w:rPr>
        <w:t>Noces</w:t>
      </w:r>
      <w:proofErr w:type="spellEnd"/>
      <w:r w:rsidR="009E5CF9">
        <w:rPr>
          <w:szCs w:val="22"/>
          <w:lang w:val="de-CH"/>
        </w:rPr>
        <w:t xml:space="preserve"> in Zürich. Er nahm an Aufführungen von </w:t>
      </w:r>
      <w:r w:rsidRPr="004C3813">
        <w:rPr>
          <w:szCs w:val="22"/>
          <w:lang w:val="de-CH"/>
        </w:rPr>
        <w:t xml:space="preserve">Arthur Honeggers </w:t>
      </w:r>
      <w:r w:rsidRPr="004C3813">
        <w:rPr>
          <w:i/>
          <w:szCs w:val="22"/>
          <w:lang w:val="de-CH"/>
        </w:rPr>
        <w:t xml:space="preserve">Jeanne d'Arc au </w:t>
      </w:r>
      <w:proofErr w:type="spellStart"/>
      <w:r w:rsidRPr="004C3813">
        <w:rPr>
          <w:i/>
          <w:szCs w:val="22"/>
          <w:lang w:val="de-CH"/>
        </w:rPr>
        <w:t>Bûcher</w:t>
      </w:r>
      <w:proofErr w:type="spellEnd"/>
      <w:r w:rsidRPr="004C3813">
        <w:rPr>
          <w:szCs w:val="22"/>
          <w:lang w:val="de-CH"/>
        </w:rPr>
        <w:t xml:space="preserve">, </w:t>
      </w:r>
      <w:r w:rsidR="009E5CF9">
        <w:rPr>
          <w:szCs w:val="22"/>
          <w:lang w:val="de-CH"/>
        </w:rPr>
        <w:t>von</w:t>
      </w:r>
      <w:r w:rsidRPr="004C3813">
        <w:rPr>
          <w:szCs w:val="22"/>
          <w:lang w:val="de-CH"/>
        </w:rPr>
        <w:t xml:space="preserve"> Berislav </w:t>
      </w:r>
      <w:proofErr w:type="spellStart"/>
      <w:r w:rsidRPr="004C3813">
        <w:rPr>
          <w:szCs w:val="22"/>
          <w:lang w:val="de-CH"/>
        </w:rPr>
        <w:t>Šipuš</w:t>
      </w:r>
      <w:proofErr w:type="spellEnd"/>
      <w:r w:rsidRPr="004C3813">
        <w:rPr>
          <w:szCs w:val="22"/>
          <w:lang w:val="de-CH"/>
        </w:rPr>
        <w:t xml:space="preserve">‘ </w:t>
      </w:r>
      <w:proofErr w:type="spellStart"/>
      <w:r w:rsidRPr="004C3813">
        <w:rPr>
          <w:i/>
          <w:szCs w:val="22"/>
          <w:lang w:val="de-CH"/>
        </w:rPr>
        <w:t>Osorski</w:t>
      </w:r>
      <w:proofErr w:type="spellEnd"/>
      <w:r w:rsidRPr="004C3813">
        <w:rPr>
          <w:i/>
          <w:szCs w:val="22"/>
          <w:lang w:val="de-CH"/>
        </w:rPr>
        <w:t xml:space="preserve"> </w:t>
      </w:r>
      <w:proofErr w:type="spellStart"/>
      <w:r w:rsidRPr="004C3813">
        <w:rPr>
          <w:i/>
          <w:szCs w:val="22"/>
          <w:lang w:val="de-CH"/>
        </w:rPr>
        <w:t>plač</w:t>
      </w:r>
      <w:proofErr w:type="spellEnd"/>
      <w:r w:rsidRPr="004C3813">
        <w:rPr>
          <w:szCs w:val="22"/>
          <w:lang w:val="de-CH"/>
        </w:rPr>
        <w:t xml:space="preserve">, </w:t>
      </w:r>
      <w:r w:rsidR="009E5CF9">
        <w:rPr>
          <w:szCs w:val="22"/>
          <w:lang w:val="de-CH"/>
        </w:rPr>
        <w:t xml:space="preserve">von </w:t>
      </w:r>
      <w:r w:rsidRPr="004C3813">
        <w:rPr>
          <w:szCs w:val="22"/>
          <w:lang w:val="de-CH"/>
        </w:rPr>
        <w:t xml:space="preserve">Schuberts Es-Dur Messe, Händels </w:t>
      </w:r>
      <w:r w:rsidRPr="004C3813">
        <w:rPr>
          <w:i/>
          <w:szCs w:val="22"/>
          <w:lang w:val="de-CH"/>
        </w:rPr>
        <w:t xml:space="preserve">Dettinger Te </w:t>
      </w:r>
      <w:proofErr w:type="spellStart"/>
      <w:r w:rsidRPr="004C3813">
        <w:rPr>
          <w:i/>
          <w:szCs w:val="22"/>
          <w:lang w:val="de-CH"/>
        </w:rPr>
        <w:t>Deum</w:t>
      </w:r>
      <w:proofErr w:type="spellEnd"/>
      <w:r w:rsidRPr="004C3813">
        <w:rPr>
          <w:szCs w:val="22"/>
          <w:lang w:val="de-CH"/>
        </w:rPr>
        <w:t xml:space="preserve"> und </w:t>
      </w:r>
      <w:r w:rsidRPr="004C3813">
        <w:rPr>
          <w:i/>
          <w:szCs w:val="22"/>
          <w:lang w:val="de-CH"/>
        </w:rPr>
        <w:t>Messiah</w:t>
      </w:r>
      <w:r w:rsidRPr="004C3813">
        <w:rPr>
          <w:szCs w:val="22"/>
          <w:lang w:val="de-CH"/>
        </w:rPr>
        <w:t xml:space="preserve">, </w:t>
      </w:r>
      <w:r w:rsidR="009E5CF9">
        <w:rPr>
          <w:szCs w:val="22"/>
          <w:lang w:val="de-CH"/>
        </w:rPr>
        <w:t>von</w:t>
      </w:r>
      <w:r w:rsidRPr="004C3813">
        <w:rPr>
          <w:szCs w:val="22"/>
          <w:lang w:val="de-CH"/>
        </w:rPr>
        <w:t xml:space="preserve"> Charpentiers </w:t>
      </w:r>
      <w:r w:rsidRPr="004C3813">
        <w:rPr>
          <w:i/>
          <w:szCs w:val="22"/>
          <w:lang w:val="de-CH"/>
        </w:rPr>
        <w:t xml:space="preserve">Te </w:t>
      </w:r>
      <w:proofErr w:type="spellStart"/>
      <w:r w:rsidRPr="004C3813">
        <w:rPr>
          <w:i/>
          <w:szCs w:val="22"/>
          <w:lang w:val="de-CH"/>
        </w:rPr>
        <w:t>Deum</w:t>
      </w:r>
      <w:proofErr w:type="spellEnd"/>
      <w:r w:rsidRPr="004C3813">
        <w:rPr>
          <w:szCs w:val="22"/>
          <w:lang w:val="de-CH"/>
        </w:rPr>
        <w:t xml:space="preserve">, Mozarts </w:t>
      </w:r>
      <w:r w:rsidRPr="004C3813">
        <w:rPr>
          <w:i/>
          <w:szCs w:val="22"/>
          <w:lang w:val="de-CH"/>
        </w:rPr>
        <w:lastRenderedPageBreak/>
        <w:t>Requiem</w:t>
      </w:r>
      <w:r w:rsidRPr="004C3813">
        <w:rPr>
          <w:szCs w:val="22"/>
          <w:lang w:val="de-CH"/>
        </w:rPr>
        <w:t xml:space="preserve">, Haydns </w:t>
      </w:r>
      <w:r w:rsidRPr="004C3813">
        <w:rPr>
          <w:i/>
          <w:szCs w:val="22"/>
          <w:lang w:val="de-CH"/>
        </w:rPr>
        <w:t>Nelson Messe</w:t>
      </w:r>
      <w:r w:rsidRPr="004C3813">
        <w:rPr>
          <w:szCs w:val="22"/>
          <w:lang w:val="de-CH"/>
        </w:rPr>
        <w:t xml:space="preserve">, Buxtehudes </w:t>
      </w:r>
      <w:r w:rsidRPr="004C3813">
        <w:rPr>
          <w:i/>
          <w:szCs w:val="22"/>
          <w:lang w:val="de-CH"/>
        </w:rPr>
        <w:t xml:space="preserve">Membra </w:t>
      </w:r>
      <w:proofErr w:type="spellStart"/>
      <w:r w:rsidRPr="004C3813">
        <w:rPr>
          <w:i/>
          <w:szCs w:val="22"/>
          <w:lang w:val="de-CH"/>
        </w:rPr>
        <w:t>Iesu</w:t>
      </w:r>
      <w:proofErr w:type="spellEnd"/>
      <w:r w:rsidRPr="004C3813">
        <w:rPr>
          <w:i/>
          <w:szCs w:val="22"/>
          <w:lang w:val="de-CH"/>
        </w:rPr>
        <w:t xml:space="preserve"> </w:t>
      </w:r>
      <w:proofErr w:type="spellStart"/>
      <w:r w:rsidRPr="004C3813">
        <w:rPr>
          <w:i/>
          <w:szCs w:val="22"/>
          <w:lang w:val="de-CH"/>
        </w:rPr>
        <w:t>Nostri</w:t>
      </w:r>
      <w:proofErr w:type="spellEnd"/>
      <w:r w:rsidRPr="004C3813">
        <w:rPr>
          <w:szCs w:val="22"/>
          <w:lang w:val="de-CH"/>
        </w:rPr>
        <w:t xml:space="preserve"> und </w:t>
      </w:r>
      <w:r w:rsidR="009E5CF9">
        <w:rPr>
          <w:szCs w:val="22"/>
          <w:lang w:val="de-CH"/>
        </w:rPr>
        <w:t xml:space="preserve">an </w:t>
      </w:r>
      <w:r w:rsidRPr="004C3813">
        <w:rPr>
          <w:szCs w:val="22"/>
          <w:lang w:val="de-CH"/>
        </w:rPr>
        <w:t>Konzerte</w:t>
      </w:r>
      <w:r w:rsidR="009E5CF9">
        <w:rPr>
          <w:szCs w:val="22"/>
          <w:lang w:val="de-CH"/>
        </w:rPr>
        <w:t>n</w:t>
      </w:r>
      <w:r w:rsidRPr="004C3813">
        <w:rPr>
          <w:szCs w:val="22"/>
          <w:lang w:val="de-CH"/>
        </w:rPr>
        <w:t xml:space="preserve"> mit dem NDR Podium der Jungen in Hamburg und Frankfurt </w:t>
      </w:r>
      <w:r w:rsidR="009E5CF9">
        <w:rPr>
          <w:szCs w:val="22"/>
          <w:lang w:val="de-CH"/>
        </w:rPr>
        <w:t>teil.</w:t>
      </w:r>
    </w:p>
    <w:p w14:paraId="279D9C22" w14:textId="77777777" w:rsidR="008B4ED1" w:rsidRDefault="004C3813" w:rsidP="008024A9">
      <w:pPr>
        <w:rPr>
          <w:szCs w:val="22"/>
          <w:lang w:val="de-CH"/>
        </w:rPr>
      </w:pPr>
      <w:r w:rsidRPr="004C3813">
        <w:rPr>
          <w:szCs w:val="22"/>
          <w:lang w:val="de-CH"/>
        </w:rPr>
        <w:t xml:space="preserve">2016 sang er erstmals den Bauer in Schönbergs </w:t>
      </w:r>
      <w:r w:rsidRPr="004C3813">
        <w:rPr>
          <w:i/>
          <w:szCs w:val="22"/>
          <w:lang w:val="de-CH"/>
        </w:rPr>
        <w:t>Gurre-Liedern</w:t>
      </w:r>
      <w:r w:rsidRPr="004C3813">
        <w:rPr>
          <w:szCs w:val="22"/>
          <w:lang w:val="de-CH"/>
        </w:rPr>
        <w:t xml:space="preserve"> unter Zubin Mehta </w:t>
      </w:r>
      <w:r w:rsidR="009E5CF9">
        <w:rPr>
          <w:szCs w:val="22"/>
          <w:lang w:val="de-CH"/>
        </w:rPr>
        <w:t>in München</w:t>
      </w:r>
      <w:r w:rsidRPr="004C3813">
        <w:rPr>
          <w:szCs w:val="22"/>
          <w:lang w:val="de-CH"/>
        </w:rPr>
        <w:t>.</w:t>
      </w:r>
      <w:r w:rsidR="009A1A58">
        <w:rPr>
          <w:szCs w:val="22"/>
          <w:lang w:val="de-CH"/>
        </w:rPr>
        <w:t xml:space="preserve"> </w:t>
      </w:r>
    </w:p>
    <w:p w14:paraId="647B9905" w14:textId="77777777" w:rsidR="004C3813" w:rsidRPr="004C3813" w:rsidRDefault="004C3813" w:rsidP="008024A9">
      <w:pPr>
        <w:rPr>
          <w:szCs w:val="22"/>
          <w:lang w:val="de-CH"/>
        </w:rPr>
      </w:pPr>
    </w:p>
    <w:p w14:paraId="74AA3865" w14:textId="77777777" w:rsidR="009E5CF9" w:rsidRPr="003922E8" w:rsidRDefault="004C3813" w:rsidP="009E5CF9">
      <w:pPr>
        <w:rPr>
          <w:szCs w:val="22"/>
          <w:lang w:val="de-CH"/>
        </w:rPr>
      </w:pPr>
      <w:r w:rsidRPr="004C3813">
        <w:rPr>
          <w:bCs/>
          <w:szCs w:val="22"/>
          <w:lang w:val="de-CH"/>
        </w:rPr>
        <w:t xml:space="preserve">Goran </w:t>
      </w:r>
      <w:proofErr w:type="spellStart"/>
      <w:r w:rsidRPr="004C3813">
        <w:rPr>
          <w:bCs/>
          <w:szCs w:val="22"/>
          <w:lang w:val="de-CH"/>
        </w:rPr>
        <w:t>Jurić</w:t>
      </w:r>
      <w:proofErr w:type="spellEnd"/>
      <w:r w:rsidRPr="004C3813">
        <w:rPr>
          <w:szCs w:val="22"/>
          <w:lang w:val="de-CH"/>
        </w:rPr>
        <w:t xml:space="preserve"> </w:t>
      </w:r>
      <w:r w:rsidR="009E5CF9" w:rsidRPr="004C3813">
        <w:rPr>
          <w:bCs/>
          <w:szCs w:val="22"/>
          <w:lang w:val="de-CH"/>
        </w:rPr>
        <w:t xml:space="preserve">studierte an </w:t>
      </w:r>
      <w:r w:rsidR="009E5CF9">
        <w:rPr>
          <w:bCs/>
          <w:szCs w:val="22"/>
          <w:lang w:val="de-CH"/>
        </w:rPr>
        <w:t xml:space="preserve">der </w:t>
      </w:r>
      <w:r w:rsidR="009E5CF9" w:rsidRPr="004C3813">
        <w:rPr>
          <w:szCs w:val="22"/>
          <w:lang w:val="de-CH"/>
        </w:rPr>
        <w:t xml:space="preserve">Musikakademie der Universität von Zagreb bei </w:t>
      </w:r>
      <w:proofErr w:type="spellStart"/>
      <w:r w:rsidR="009E5CF9" w:rsidRPr="004C3813">
        <w:rPr>
          <w:szCs w:val="22"/>
          <w:lang w:val="de-CH"/>
        </w:rPr>
        <w:t>Vlatka</w:t>
      </w:r>
      <w:proofErr w:type="spellEnd"/>
      <w:r w:rsidR="009E5CF9" w:rsidRPr="004C3813">
        <w:rPr>
          <w:szCs w:val="22"/>
          <w:lang w:val="de-CH"/>
        </w:rPr>
        <w:t xml:space="preserve"> </w:t>
      </w:r>
      <w:proofErr w:type="spellStart"/>
      <w:r w:rsidR="009E5CF9" w:rsidRPr="004C3813">
        <w:rPr>
          <w:szCs w:val="22"/>
          <w:lang w:val="de-CH"/>
        </w:rPr>
        <w:t>Oršanić</w:t>
      </w:r>
      <w:proofErr w:type="spellEnd"/>
      <w:r w:rsidR="004E63C3">
        <w:rPr>
          <w:szCs w:val="22"/>
          <w:lang w:val="de-CH"/>
        </w:rPr>
        <w:t xml:space="preserve">, </w:t>
      </w:r>
      <w:r w:rsidR="009E5CF9" w:rsidRPr="004C3813">
        <w:rPr>
          <w:szCs w:val="22"/>
          <w:lang w:val="de-CH"/>
        </w:rPr>
        <w:t>besuchte mehrere Meisterkurse</w:t>
      </w:r>
      <w:r w:rsidR="009E5CF9">
        <w:rPr>
          <w:szCs w:val="22"/>
          <w:lang w:val="de-CH"/>
        </w:rPr>
        <w:t xml:space="preserve"> und nahm i</w:t>
      </w:r>
      <w:r w:rsidR="009E5CF9" w:rsidRPr="004C3813">
        <w:rPr>
          <w:szCs w:val="22"/>
          <w:lang w:val="de-CH"/>
        </w:rPr>
        <w:t>m Sommer 2011 am Young Singers Programm der Salzburger Festspiele teil.</w:t>
      </w:r>
    </w:p>
    <w:p w14:paraId="414263E4" w14:textId="77777777" w:rsidR="004741DD" w:rsidRDefault="009E5CF9" w:rsidP="008024A9">
      <w:pPr>
        <w:rPr>
          <w:szCs w:val="22"/>
          <w:lang w:val="de-CH"/>
        </w:rPr>
      </w:pPr>
      <w:r>
        <w:rPr>
          <w:szCs w:val="22"/>
          <w:lang w:val="de-CH"/>
        </w:rPr>
        <w:t>Er g</w:t>
      </w:r>
      <w:r w:rsidR="004C3813" w:rsidRPr="004C3813">
        <w:rPr>
          <w:szCs w:val="22"/>
          <w:lang w:val="de-CH"/>
        </w:rPr>
        <w:t xml:space="preserve">ewann </w:t>
      </w:r>
      <w:r w:rsidR="004741DD">
        <w:rPr>
          <w:szCs w:val="22"/>
          <w:lang w:val="de-CH"/>
        </w:rPr>
        <w:t xml:space="preserve">zahlreiche Preise und Auszeichnungen bei internationalen Gesangswettbewerben. </w:t>
      </w:r>
    </w:p>
    <w:p w14:paraId="2AFEFC91" w14:textId="77777777" w:rsidR="004C3813" w:rsidRPr="003922E8" w:rsidRDefault="004C3813" w:rsidP="008024A9">
      <w:pPr>
        <w:rPr>
          <w:szCs w:val="22"/>
          <w:lang w:val="de-CH"/>
        </w:rPr>
      </w:pPr>
    </w:p>
    <w:p w14:paraId="132C1F3E" w14:textId="636F3FB8" w:rsidR="009236B0" w:rsidRPr="004C3813" w:rsidRDefault="00DE4F54" w:rsidP="008024A9">
      <w:pPr>
        <w:rPr>
          <w:szCs w:val="22"/>
        </w:rPr>
      </w:pPr>
      <w:r>
        <w:rPr>
          <w:szCs w:val="22"/>
          <w:lang w:val="de-CH"/>
        </w:rPr>
        <w:t>0</w:t>
      </w:r>
      <w:r w:rsidR="00C362EC">
        <w:rPr>
          <w:szCs w:val="22"/>
        </w:rPr>
        <w:t>7</w:t>
      </w:r>
      <w:r w:rsidR="00DC1A99">
        <w:rPr>
          <w:szCs w:val="22"/>
        </w:rPr>
        <w:t>/</w:t>
      </w:r>
      <w:r w:rsidR="004C3813" w:rsidRPr="004C3813">
        <w:rPr>
          <w:szCs w:val="22"/>
        </w:rPr>
        <w:t>20</w:t>
      </w:r>
      <w:r w:rsidR="009E5CF9">
        <w:rPr>
          <w:szCs w:val="22"/>
        </w:rPr>
        <w:t>2</w:t>
      </w:r>
      <w:r>
        <w:rPr>
          <w:szCs w:val="22"/>
        </w:rPr>
        <w:t>3</w:t>
      </w:r>
    </w:p>
    <w:sectPr w:rsidR="009236B0" w:rsidRPr="004C38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851" w:left="1418" w:header="720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4B43A" w14:textId="77777777" w:rsidR="001F250A" w:rsidRDefault="001F250A">
      <w:r>
        <w:separator/>
      </w:r>
    </w:p>
  </w:endnote>
  <w:endnote w:type="continuationSeparator" w:id="0">
    <w:p w14:paraId="04E5CCE4" w14:textId="77777777" w:rsidR="001F250A" w:rsidRDefault="001F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E8BBC" w14:textId="77777777" w:rsidR="003922E8" w:rsidRDefault="003922E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27F73" w14:textId="77777777" w:rsidR="009236B0" w:rsidRDefault="0073316E">
    <w:pPr>
      <w:pStyle w:val="Fuzeile"/>
      <w:pBdr>
        <w:bottom w:val="single" w:sz="6" w:space="0" w:color="A42C00"/>
      </w:pBdr>
      <w:spacing w:after="120"/>
    </w:pPr>
    <w:r>
      <w:t xml:space="preserve">  </w:t>
    </w:r>
  </w:p>
  <w:p w14:paraId="384020CA" w14:textId="77777777" w:rsidR="009236B0" w:rsidRDefault="0073316E">
    <w:pPr>
      <w:pStyle w:val="Fuzeile"/>
      <w:spacing w:after="120"/>
      <w:jc w:val="center"/>
    </w:pPr>
    <w:r>
      <w:t xml:space="preserve">+41 44 221 33 </w:t>
    </w:r>
    <w:proofErr w:type="gramStart"/>
    <w:r>
      <w:t>88  •</w:t>
    </w:r>
    <w:proofErr w:type="gramEnd"/>
    <w:r>
      <w:t xml:space="preserve">  </w:t>
    </w:r>
    <w:proofErr w:type="spellStart"/>
    <w:r>
      <w:t>office@ammann-horak.agency</w:t>
    </w:r>
    <w:proofErr w:type="spellEnd"/>
    <w:r>
      <w:t xml:space="preserve">  •  </w:t>
    </w:r>
    <w:proofErr w:type="spellStart"/>
    <w:r>
      <w:t>ammann-horak.agency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E9259" w14:textId="77777777" w:rsidR="003922E8" w:rsidRDefault="003922E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52C34" w14:textId="77777777" w:rsidR="001F250A" w:rsidRDefault="001F250A">
      <w:r>
        <w:separator/>
      </w:r>
    </w:p>
  </w:footnote>
  <w:footnote w:type="continuationSeparator" w:id="0">
    <w:p w14:paraId="2ECA7811" w14:textId="77777777" w:rsidR="001F250A" w:rsidRDefault="001F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5B8FC" w14:textId="77777777" w:rsidR="008D52F8" w:rsidRDefault="008D52F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4B7A3" w14:textId="77777777" w:rsidR="009236B0" w:rsidRDefault="0073316E">
    <w:pPr>
      <w:pStyle w:val="Kopfzeile"/>
    </w:pPr>
    <w:r>
      <w:rPr>
        <w:noProof/>
      </w:rPr>
      <w:drawing>
        <wp:inline distT="0" distB="0" distL="0" distR="0" wp14:anchorId="4F59CAA5" wp14:editId="42BFEDB0">
          <wp:extent cx="5935980" cy="884083"/>
          <wp:effectExtent l="0" t="0" r="0" b="0"/>
          <wp:docPr id="1073741825" name="officeArt object" descr="ah_logo_mit_Linie_940x14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h_logo_mit_Linie_940x140.png" descr="ah_logo_mit_Linie_940x140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5980" cy="88408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0CC5D371" w14:textId="77777777" w:rsidR="00712C8A" w:rsidRDefault="004C3813">
    <w:pPr>
      <w:pStyle w:val="Kopfzeile"/>
      <w:spacing w:after="0"/>
      <w:jc w:val="right"/>
      <w:rPr>
        <w:color w:val="808080"/>
        <w:sz w:val="18"/>
        <w:szCs w:val="18"/>
        <w:u w:color="808080"/>
      </w:rPr>
    </w:pPr>
    <w:r>
      <w:rPr>
        <w:color w:val="808080"/>
        <w:sz w:val="18"/>
        <w:szCs w:val="18"/>
        <w:u w:color="808080"/>
      </w:rPr>
      <w:t xml:space="preserve">Goran </w:t>
    </w:r>
    <w:proofErr w:type="spellStart"/>
    <w:r>
      <w:rPr>
        <w:color w:val="808080"/>
        <w:sz w:val="18"/>
        <w:szCs w:val="18"/>
        <w:u w:color="808080"/>
      </w:rPr>
      <w:t>Jurić</w:t>
    </w:r>
    <w:proofErr w:type="spellEnd"/>
  </w:p>
  <w:p w14:paraId="1C4D46C2" w14:textId="77777777" w:rsidR="009236B0" w:rsidRDefault="0073316E">
    <w:pPr>
      <w:pStyle w:val="Kopfzeile"/>
      <w:spacing w:after="0"/>
      <w:jc w:val="right"/>
      <w:rPr>
        <w:color w:val="808080"/>
        <w:sz w:val="18"/>
        <w:szCs w:val="18"/>
        <w:u w:color="808080"/>
      </w:rPr>
    </w:pPr>
    <w:r w:rsidRPr="00DC3D5B">
      <w:rPr>
        <w:color w:val="808080"/>
        <w:sz w:val="18"/>
        <w:szCs w:val="18"/>
        <w:u w:color="808080"/>
      </w:rPr>
      <w:t>Biographie</w:t>
    </w:r>
  </w:p>
  <w:p w14:paraId="5BA03680" w14:textId="77777777" w:rsidR="00712C8A" w:rsidRPr="00DC3D5B" w:rsidRDefault="00712C8A">
    <w:pPr>
      <w:pStyle w:val="Kopfzeile"/>
      <w:spacing w:after="0"/>
      <w:jc w:val="right"/>
      <w:rPr>
        <w:color w:val="808080"/>
        <w:sz w:val="18"/>
        <w:szCs w:val="18"/>
        <w:u w:color="8080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81DB3" w14:textId="77777777" w:rsidR="008D52F8" w:rsidRDefault="008D52F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6B0"/>
    <w:rsid w:val="000537EC"/>
    <w:rsid w:val="000769B4"/>
    <w:rsid w:val="000A209B"/>
    <w:rsid w:val="000B7C6E"/>
    <w:rsid w:val="0012788C"/>
    <w:rsid w:val="00130EC6"/>
    <w:rsid w:val="00187F5F"/>
    <w:rsid w:val="001B0F09"/>
    <w:rsid w:val="001C06CC"/>
    <w:rsid w:val="001D4CD0"/>
    <w:rsid w:val="001E0E2C"/>
    <w:rsid w:val="001F250A"/>
    <w:rsid w:val="00241FDB"/>
    <w:rsid w:val="00243165"/>
    <w:rsid w:val="00295AD0"/>
    <w:rsid w:val="00301EEB"/>
    <w:rsid w:val="0030414F"/>
    <w:rsid w:val="0030578A"/>
    <w:rsid w:val="0032358F"/>
    <w:rsid w:val="00355943"/>
    <w:rsid w:val="00387930"/>
    <w:rsid w:val="003922E8"/>
    <w:rsid w:val="00395AE7"/>
    <w:rsid w:val="003A5B26"/>
    <w:rsid w:val="003D1B6D"/>
    <w:rsid w:val="003D4F87"/>
    <w:rsid w:val="003E398B"/>
    <w:rsid w:val="00405F9F"/>
    <w:rsid w:val="00412DEA"/>
    <w:rsid w:val="004741DD"/>
    <w:rsid w:val="004C3813"/>
    <w:rsid w:val="004D699A"/>
    <w:rsid w:val="004E63C3"/>
    <w:rsid w:val="00507704"/>
    <w:rsid w:val="00531B21"/>
    <w:rsid w:val="00541324"/>
    <w:rsid w:val="005D7E63"/>
    <w:rsid w:val="005F5E5D"/>
    <w:rsid w:val="005F6C9F"/>
    <w:rsid w:val="00632C12"/>
    <w:rsid w:val="006B19ED"/>
    <w:rsid w:val="006E690B"/>
    <w:rsid w:val="00712C8A"/>
    <w:rsid w:val="0073316E"/>
    <w:rsid w:val="00740BBA"/>
    <w:rsid w:val="0074734E"/>
    <w:rsid w:val="00761FF7"/>
    <w:rsid w:val="007A365C"/>
    <w:rsid w:val="007F3268"/>
    <w:rsid w:val="008024A9"/>
    <w:rsid w:val="00812554"/>
    <w:rsid w:val="00837E1E"/>
    <w:rsid w:val="00847CA9"/>
    <w:rsid w:val="008B4ED1"/>
    <w:rsid w:val="008D52F8"/>
    <w:rsid w:val="009024FC"/>
    <w:rsid w:val="00912EBA"/>
    <w:rsid w:val="009236B0"/>
    <w:rsid w:val="00961FA1"/>
    <w:rsid w:val="009834C3"/>
    <w:rsid w:val="00996CFC"/>
    <w:rsid w:val="009A1A58"/>
    <w:rsid w:val="009B6CB3"/>
    <w:rsid w:val="009E5CF9"/>
    <w:rsid w:val="009F0879"/>
    <w:rsid w:val="00A02E8E"/>
    <w:rsid w:val="00A22523"/>
    <w:rsid w:val="00A31547"/>
    <w:rsid w:val="00A455E0"/>
    <w:rsid w:val="00AA6CFE"/>
    <w:rsid w:val="00AC0735"/>
    <w:rsid w:val="00AC33CA"/>
    <w:rsid w:val="00AD6644"/>
    <w:rsid w:val="00B0565D"/>
    <w:rsid w:val="00B51D85"/>
    <w:rsid w:val="00B7209E"/>
    <w:rsid w:val="00B76E6A"/>
    <w:rsid w:val="00BB0976"/>
    <w:rsid w:val="00BB4BD2"/>
    <w:rsid w:val="00BD3F73"/>
    <w:rsid w:val="00BF39B2"/>
    <w:rsid w:val="00C112B5"/>
    <w:rsid w:val="00C27D9B"/>
    <w:rsid w:val="00C362EC"/>
    <w:rsid w:val="00C46783"/>
    <w:rsid w:val="00C506B4"/>
    <w:rsid w:val="00C7547B"/>
    <w:rsid w:val="00C905CF"/>
    <w:rsid w:val="00CE7C34"/>
    <w:rsid w:val="00D30F08"/>
    <w:rsid w:val="00DB112F"/>
    <w:rsid w:val="00DB32D5"/>
    <w:rsid w:val="00DC1A99"/>
    <w:rsid w:val="00DC3D5B"/>
    <w:rsid w:val="00DD043F"/>
    <w:rsid w:val="00DE4F54"/>
    <w:rsid w:val="00E05090"/>
    <w:rsid w:val="00E2718A"/>
    <w:rsid w:val="00E34A96"/>
    <w:rsid w:val="00E54D99"/>
    <w:rsid w:val="00E8108B"/>
    <w:rsid w:val="00EB40B7"/>
    <w:rsid w:val="00ED6EBB"/>
    <w:rsid w:val="00EE2D85"/>
    <w:rsid w:val="00EF2537"/>
    <w:rsid w:val="00F75E48"/>
    <w:rsid w:val="00FD4D59"/>
    <w:rsid w:val="00FE6282"/>
    <w:rsid w:val="00FE6869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C6B783F"/>
  <w15:docId w15:val="{84F387CC-5F03-284B-BA8B-8A2C87CB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CH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024A9"/>
    <w:pPr>
      <w:spacing w:line="260" w:lineRule="exact"/>
      <w:jc w:val="both"/>
    </w:pPr>
    <w:rPr>
      <w:rFonts w:ascii="Arial" w:hAnsi="Arial"/>
      <w:sz w:val="22"/>
      <w:szCs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spacing w:after="100"/>
    </w:pPr>
    <w:rPr>
      <w:rFonts w:ascii="Helvetica Neue" w:hAnsi="Helvetica Neue" w:cs="Arial Unicode MS"/>
      <w:color w:val="000000"/>
      <w:sz w:val="36"/>
      <w:szCs w:val="36"/>
      <w:u w:color="000000"/>
      <w:lang w:val="de-DE"/>
    </w:rPr>
  </w:style>
  <w:style w:type="paragraph" w:styleId="Fuzeile">
    <w:name w:val="footer"/>
    <w:pPr>
      <w:spacing w:line="260" w:lineRule="exact"/>
    </w:pPr>
    <w:rPr>
      <w:rFonts w:ascii="Helvetica Neue" w:hAnsi="Helvetica Neue" w:cs="Arial Unicode MS"/>
      <w:color w:val="808080"/>
      <w:sz w:val="16"/>
      <w:szCs w:val="16"/>
      <w:u w:color="808080"/>
      <w:lang w:val="de-DE"/>
    </w:rPr>
  </w:style>
  <w:style w:type="paragraph" w:customStyle="1" w:styleId="TextA">
    <w:name w:val="Text A"/>
    <w:pPr>
      <w:spacing w:line="260" w:lineRule="exact"/>
    </w:pPr>
    <w:rPr>
      <w:rFonts w:ascii="Helvetica Neue" w:hAnsi="Helvetica Neue" w:cs="Arial Unicode MS"/>
      <w:color w:val="000000"/>
      <w:sz w:val="22"/>
      <w:szCs w:val="22"/>
      <w:u w:color="000000"/>
      <w:lang w:val="de-DE"/>
    </w:rPr>
  </w:style>
  <w:style w:type="paragraph" w:customStyle="1" w:styleId="StandardEnglish">
    <w:name w:val="Standard English"/>
    <w:basedOn w:val="Standard"/>
    <w:qFormat/>
    <w:rsid w:val="00A315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000000" w:themeColor="text1"/>
      <w:szCs w:val="28"/>
      <w:bdr w:val="none" w:sz="0" w:space="0" w:color="auto"/>
      <w:lang w:val="en-GB" w:eastAsia="ja-JP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etter Theme">
  <a:themeElements>
    <a:clrScheme name="Letter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00FF"/>
      </a:hlink>
      <a:folHlink>
        <a:srgbClr val="FF00FF"/>
      </a:folHlink>
    </a:clrScheme>
    <a:fontScheme name="Letter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etter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Stephanie Ammann</cp:lastModifiedBy>
  <cp:revision>41</cp:revision>
  <cp:lastPrinted>2019-10-02T13:01:00Z</cp:lastPrinted>
  <dcterms:created xsi:type="dcterms:W3CDTF">2018-10-31T17:04:00Z</dcterms:created>
  <dcterms:modified xsi:type="dcterms:W3CDTF">2023-07-10T15:19:00Z</dcterms:modified>
</cp:coreProperties>
</file>