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C7BD92" w14:textId="77777777" w:rsidR="007F4A56" w:rsidRPr="009F3894" w:rsidRDefault="00EC7B30" w:rsidP="00F8066B">
      <w:pPr>
        <w:pStyle w:val="StandardEnglish"/>
        <w:spacing w:line="240" w:lineRule="auto"/>
        <w:rPr>
          <w:rFonts w:ascii="Arial" w:hAnsi="Arial" w:cs="Arial"/>
          <w:sz w:val="28"/>
          <w:lang w:val="en-US"/>
        </w:rPr>
      </w:pPr>
      <w:r w:rsidRPr="009F3894">
        <w:rPr>
          <w:rFonts w:ascii="Arial" w:hAnsi="Arial" w:cs="Arial"/>
          <w:sz w:val="28"/>
          <w:lang w:val="en-US"/>
        </w:rPr>
        <w:t xml:space="preserve">Goran </w:t>
      </w:r>
      <w:proofErr w:type="spellStart"/>
      <w:r w:rsidRPr="009F3894">
        <w:rPr>
          <w:rFonts w:ascii="Arial" w:hAnsi="Arial" w:cs="Arial"/>
          <w:sz w:val="28"/>
          <w:lang w:val="en-US"/>
        </w:rPr>
        <w:t>Jurić</w:t>
      </w:r>
      <w:proofErr w:type="spellEnd"/>
    </w:p>
    <w:p w14:paraId="59C04E99" w14:textId="77777777" w:rsidR="007F4A56" w:rsidRPr="009F3894" w:rsidRDefault="007F4A56">
      <w:pPr>
        <w:pStyle w:val="StandardEnglish"/>
        <w:rPr>
          <w:rFonts w:ascii="Arial" w:hAnsi="Arial" w:cs="Arial"/>
          <w:lang w:val="en-US"/>
        </w:rPr>
      </w:pPr>
    </w:p>
    <w:p w14:paraId="41942524" w14:textId="77777777" w:rsidR="007F4A56" w:rsidRPr="009F3894" w:rsidRDefault="00EC7B30">
      <w:pPr>
        <w:pStyle w:val="StandardEnglish"/>
        <w:rPr>
          <w:rFonts w:ascii="Arial" w:hAnsi="Arial" w:cs="Arial"/>
          <w:sz w:val="24"/>
          <w:lang w:val="en-US"/>
        </w:rPr>
      </w:pPr>
      <w:r w:rsidRPr="009F3894">
        <w:rPr>
          <w:rFonts w:ascii="Arial" w:hAnsi="Arial" w:cs="Arial"/>
          <w:sz w:val="24"/>
          <w:lang w:val="en-US"/>
        </w:rPr>
        <w:t>Bass</w:t>
      </w:r>
    </w:p>
    <w:p w14:paraId="6B619C95" w14:textId="77777777" w:rsidR="007F4A56" w:rsidRPr="009F3894" w:rsidRDefault="007F4A56">
      <w:pPr>
        <w:pStyle w:val="StandardEnglish"/>
        <w:rPr>
          <w:rFonts w:ascii="Arial" w:hAnsi="Arial" w:cs="Arial"/>
          <w:b/>
          <w:lang w:val="en-US"/>
        </w:rPr>
      </w:pPr>
    </w:p>
    <w:p w14:paraId="1AC0FD69" w14:textId="77777777" w:rsidR="00266720" w:rsidRPr="009F3894" w:rsidRDefault="00266720">
      <w:pPr>
        <w:pStyle w:val="StandardEnglish"/>
        <w:rPr>
          <w:rFonts w:ascii="Arial" w:hAnsi="Arial" w:cs="Arial"/>
          <w:b/>
          <w:lang w:val="en-US"/>
        </w:rPr>
      </w:pPr>
    </w:p>
    <w:p w14:paraId="78C67397" w14:textId="4894C7B3" w:rsidR="00262EC9" w:rsidRPr="00262EC9" w:rsidRDefault="004D6C1F" w:rsidP="00DB4554">
      <w:pPr>
        <w:rPr>
          <w:rFonts w:cs="Arial"/>
          <w:lang w:val="en-US"/>
        </w:rPr>
      </w:pPr>
      <w:r w:rsidRPr="00CD308D">
        <w:rPr>
          <w:rFonts w:cs="Arial"/>
          <w:lang w:val="en-US"/>
        </w:rPr>
        <w:t>Among plans of</w:t>
      </w:r>
      <w:r w:rsidR="00491A43" w:rsidRPr="00CD308D">
        <w:rPr>
          <w:rFonts w:cs="Arial"/>
          <w:lang w:val="en-US"/>
        </w:rPr>
        <w:t xml:space="preserve"> </w:t>
      </w:r>
      <w:r w:rsidR="00AA72EB" w:rsidRPr="00CD308D">
        <w:rPr>
          <w:rFonts w:cs="Arial"/>
          <w:lang w:val="en-US"/>
        </w:rPr>
        <w:t xml:space="preserve">young </w:t>
      </w:r>
      <w:proofErr w:type="spellStart"/>
      <w:r w:rsidR="00266720" w:rsidRPr="00CD308D">
        <w:rPr>
          <w:rFonts w:cs="Arial"/>
          <w:lang w:val="en-US"/>
        </w:rPr>
        <w:t>Croation</w:t>
      </w:r>
      <w:proofErr w:type="spellEnd"/>
      <w:r w:rsidR="00266720" w:rsidRPr="00CD308D">
        <w:rPr>
          <w:rFonts w:cs="Arial"/>
          <w:lang w:val="en-US"/>
        </w:rPr>
        <w:t xml:space="preserve"> bass Goran </w:t>
      </w:r>
      <w:proofErr w:type="spellStart"/>
      <w:r w:rsidR="00266720" w:rsidRPr="00CD308D">
        <w:rPr>
          <w:rFonts w:cs="Arial"/>
          <w:lang w:val="en-US"/>
        </w:rPr>
        <w:t>Juri</w:t>
      </w:r>
      <w:r w:rsidR="002D290E" w:rsidRPr="00CD308D">
        <w:rPr>
          <w:rFonts w:cs="Arial"/>
          <w:lang w:val="en-US"/>
        </w:rPr>
        <w:t>ć</w:t>
      </w:r>
      <w:proofErr w:type="spellEnd"/>
      <w:r w:rsidR="00266720" w:rsidRPr="00CD308D">
        <w:rPr>
          <w:rFonts w:cs="Arial"/>
          <w:lang w:val="en-US"/>
        </w:rPr>
        <w:t xml:space="preserve"> </w:t>
      </w:r>
      <w:r w:rsidRPr="00CD308D">
        <w:rPr>
          <w:rFonts w:cs="Arial"/>
          <w:lang w:val="en-US"/>
        </w:rPr>
        <w:t>are</w:t>
      </w:r>
      <w:r w:rsidR="009C639A">
        <w:rPr>
          <w:rFonts w:cs="Arial"/>
          <w:lang w:val="en-US"/>
        </w:rPr>
        <w:t xml:space="preserve"> </w:t>
      </w:r>
      <w:r w:rsidR="00DB4554">
        <w:rPr>
          <w:rFonts w:cs="Arial"/>
          <w:lang w:val="en-US"/>
        </w:rPr>
        <w:t xml:space="preserve">and </w:t>
      </w:r>
      <w:r w:rsidR="00262EC9" w:rsidRPr="00DB4554">
        <w:rPr>
          <w:rFonts w:cs="Arial"/>
          <w:lang w:val="en-US"/>
        </w:rPr>
        <w:t xml:space="preserve">his debut in the part of </w:t>
      </w:r>
      <w:r w:rsidR="00262EC9" w:rsidRPr="00262EC9">
        <w:rPr>
          <w:rFonts w:cs="Arial"/>
          <w:lang w:val="en-US"/>
        </w:rPr>
        <w:t xml:space="preserve">Don </w:t>
      </w:r>
      <w:proofErr w:type="spellStart"/>
      <w:r w:rsidR="00262EC9" w:rsidRPr="00262EC9">
        <w:rPr>
          <w:rFonts w:cs="Arial"/>
          <w:lang w:val="en-US"/>
        </w:rPr>
        <w:t>Ruy</w:t>
      </w:r>
      <w:proofErr w:type="spellEnd"/>
      <w:r w:rsidR="00262EC9" w:rsidRPr="00262EC9">
        <w:rPr>
          <w:rFonts w:cs="Arial"/>
          <w:lang w:val="en-US"/>
        </w:rPr>
        <w:t xml:space="preserve"> Gomez de Silva</w:t>
      </w:r>
      <w:r w:rsidR="00262EC9">
        <w:rPr>
          <w:rFonts w:cs="Arial"/>
          <w:lang w:val="en-US"/>
        </w:rPr>
        <w:t xml:space="preserve"> in Verdi’s </w:t>
      </w:r>
      <w:proofErr w:type="spellStart"/>
      <w:r w:rsidR="00262EC9" w:rsidRPr="00262EC9">
        <w:rPr>
          <w:rFonts w:cs="Arial"/>
          <w:i/>
          <w:lang w:val="en-US"/>
        </w:rPr>
        <w:t>Ernani</w:t>
      </w:r>
      <w:proofErr w:type="spellEnd"/>
      <w:r w:rsidR="00262EC9">
        <w:rPr>
          <w:rFonts w:cs="Arial"/>
          <w:lang w:val="en-US"/>
        </w:rPr>
        <w:t xml:space="preserve"> at </w:t>
      </w:r>
      <w:proofErr w:type="spellStart"/>
      <w:r w:rsidR="00262EC9">
        <w:rPr>
          <w:rFonts w:cs="Arial"/>
          <w:lang w:val="en-US"/>
        </w:rPr>
        <w:t>Bregenz</w:t>
      </w:r>
      <w:proofErr w:type="spellEnd"/>
      <w:r w:rsidR="00262EC9">
        <w:rPr>
          <w:rFonts w:cs="Arial"/>
          <w:lang w:val="en-US"/>
        </w:rPr>
        <w:t xml:space="preserve"> Festival</w:t>
      </w:r>
      <w:r w:rsidR="009C639A">
        <w:rPr>
          <w:rFonts w:cs="Arial"/>
          <w:lang w:val="en-US"/>
        </w:rPr>
        <w:t xml:space="preserve">, </w:t>
      </w:r>
      <w:r w:rsidR="009C639A" w:rsidRPr="009C639A">
        <w:rPr>
          <w:rFonts w:cs="Arial"/>
          <w:i/>
          <w:iCs/>
          <w:lang w:val="en-US"/>
        </w:rPr>
        <w:t xml:space="preserve">Lady Macbeth of the </w:t>
      </w:r>
      <w:proofErr w:type="spellStart"/>
      <w:r w:rsidR="009C639A" w:rsidRPr="009C639A">
        <w:rPr>
          <w:rFonts w:cs="Arial"/>
          <w:i/>
          <w:iCs/>
          <w:lang w:val="en-US"/>
        </w:rPr>
        <w:t>Mtsensk</w:t>
      </w:r>
      <w:proofErr w:type="spellEnd"/>
      <w:r w:rsidR="009C639A" w:rsidRPr="009C639A">
        <w:rPr>
          <w:rFonts w:cs="Arial"/>
          <w:i/>
          <w:iCs/>
          <w:lang w:val="en-US"/>
        </w:rPr>
        <w:t xml:space="preserve"> District</w:t>
      </w:r>
      <w:r w:rsidR="009C639A">
        <w:rPr>
          <w:rFonts w:cs="Arial"/>
          <w:lang w:val="en-US"/>
        </w:rPr>
        <w:t xml:space="preserve"> in concert in Boston, </w:t>
      </w:r>
      <w:r w:rsidR="009C639A" w:rsidRPr="00B4749A">
        <w:rPr>
          <w:rFonts w:cs="Arial"/>
          <w:i/>
          <w:iCs/>
          <w:lang w:val="en-US"/>
        </w:rPr>
        <w:t>Das Rheingold</w:t>
      </w:r>
      <w:r w:rsidR="009C639A">
        <w:rPr>
          <w:rFonts w:cs="Arial"/>
          <w:lang w:val="en-US"/>
        </w:rPr>
        <w:t xml:space="preserve"> </w:t>
      </w:r>
      <w:r w:rsidR="005E7529">
        <w:rPr>
          <w:rFonts w:cs="Arial"/>
          <w:lang w:val="en-US"/>
        </w:rPr>
        <w:t xml:space="preserve">and </w:t>
      </w:r>
      <w:r w:rsidR="005E7529" w:rsidRPr="005E7529">
        <w:rPr>
          <w:rFonts w:cs="Arial"/>
          <w:i/>
          <w:iCs/>
          <w:lang w:val="en-US"/>
        </w:rPr>
        <w:t>Die Zauberflöte</w:t>
      </w:r>
      <w:r w:rsidR="005E7529">
        <w:rPr>
          <w:rFonts w:cs="Arial"/>
          <w:lang w:val="en-US"/>
        </w:rPr>
        <w:t xml:space="preserve"> </w:t>
      </w:r>
      <w:r w:rsidR="009C639A">
        <w:rPr>
          <w:rFonts w:cs="Arial"/>
          <w:lang w:val="en-US"/>
        </w:rPr>
        <w:t xml:space="preserve">in Stuttgart, </w:t>
      </w:r>
      <w:r w:rsidR="009C639A" w:rsidRPr="009C639A">
        <w:rPr>
          <w:rFonts w:cs="Arial"/>
          <w:i/>
          <w:iCs/>
          <w:lang w:val="en-US"/>
        </w:rPr>
        <w:t xml:space="preserve">La </w:t>
      </w:r>
      <w:proofErr w:type="spellStart"/>
      <w:r w:rsidR="009C639A" w:rsidRPr="009C639A">
        <w:rPr>
          <w:rFonts w:cs="Arial"/>
          <w:i/>
          <w:iCs/>
          <w:lang w:val="en-US"/>
        </w:rPr>
        <w:t>Bohème</w:t>
      </w:r>
      <w:proofErr w:type="spellEnd"/>
      <w:r w:rsidR="009C639A">
        <w:rPr>
          <w:rFonts w:cs="Arial"/>
          <w:lang w:val="en-US"/>
        </w:rPr>
        <w:t xml:space="preserve"> at the Vienna State Opera …</w:t>
      </w:r>
    </w:p>
    <w:p w14:paraId="704D6EE0" w14:textId="77777777" w:rsidR="00266720" w:rsidRPr="00F8066B" w:rsidRDefault="00266720">
      <w:pPr>
        <w:pStyle w:val="StandardEnglish"/>
        <w:rPr>
          <w:rFonts w:ascii="Arial" w:hAnsi="Arial" w:cs="Arial"/>
          <w:b/>
        </w:rPr>
      </w:pPr>
    </w:p>
    <w:p w14:paraId="0629AA65" w14:textId="6FC7E6CB" w:rsidR="009C639A" w:rsidRDefault="002D3FC1">
      <w:pPr>
        <w:pStyle w:val="StandardEnglish"/>
        <w:rPr>
          <w:rFonts w:ascii="Arial" w:hAnsi="Arial" w:cs="Arial"/>
        </w:rPr>
      </w:pPr>
      <w:r w:rsidRPr="00F8066B"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5E5A1B06" wp14:editId="41CBB010">
            <wp:simplePos x="0" y="0"/>
            <wp:positionH relativeFrom="margin">
              <wp:posOffset>4363085</wp:posOffset>
            </wp:positionH>
            <wp:positionV relativeFrom="margin">
              <wp:posOffset>2057400</wp:posOffset>
            </wp:positionV>
            <wp:extent cx="1576800" cy="2437200"/>
            <wp:effectExtent l="0" t="0" r="0" b="127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URIC_Goran_bio_picture_alignment_righ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800" cy="243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720" w:rsidRPr="00F8066B">
        <w:rPr>
          <w:rFonts w:ascii="Arial" w:hAnsi="Arial" w:cs="Arial"/>
        </w:rPr>
        <w:t>Recent highlights include</w:t>
      </w:r>
      <w:r w:rsidR="00266720" w:rsidRPr="00F8066B">
        <w:rPr>
          <w:rFonts w:ascii="Arial" w:hAnsi="Arial" w:cs="Arial"/>
          <w:b/>
        </w:rPr>
        <w:t xml:space="preserve"> </w:t>
      </w:r>
      <w:r w:rsidR="005E7529" w:rsidRPr="00B4749A">
        <w:rPr>
          <w:rFonts w:cs="Arial"/>
          <w:i/>
          <w:iCs/>
          <w:lang w:val="en-US"/>
        </w:rPr>
        <w:t>Macbeth</w:t>
      </w:r>
      <w:r w:rsidR="005E7529">
        <w:rPr>
          <w:rFonts w:cs="Arial"/>
          <w:lang w:val="en-US"/>
        </w:rPr>
        <w:t xml:space="preserve"> at the Irish </w:t>
      </w:r>
      <w:r w:rsidR="005E7529" w:rsidRPr="009C639A">
        <w:rPr>
          <w:lang w:val="en-US"/>
        </w:rPr>
        <w:t>Blackwater Valley Opera Festival</w:t>
      </w:r>
      <w:r w:rsidR="005E7529">
        <w:rPr>
          <w:rFonts w:cs="Arial"/>
          <w:lang w:val="en-US"/>
        </w:rPr>
        <w:t xml:space="preserve">, his </w:t>
      </w:r>
      <w:r w:rsidR="00DB4554" w:rsidRPr="00DB4554">
        <w:rPr>
          <w:rFonts w:ascii="Arial" w:hAnsi="Arial" w:cs="Arial"/>
        </w:rPr>
        <w:t>debut</w:t>
      </w:r>
      <w:r w:rsidR="00B4749A">
        <w:rPr>
          <w:rFonts w:ascii="Arial" w:hAnsi="Arial" w:cs="Arial"/>
        </w:rPr>
        <w:t>s</w:t>
      </w:r>
      <w:r w:rsidR="009C639A">
        <w:rPr>
          <w:rFonts w:ascii="Arial" w:hAnsi="Arial" w:cs="Arial"/>
        </w:rPr>
        <w:t xml:space="preserve"> in Bologna as </w:t>
      </w:r>
      <w:proofErr w:type="spellStart"/>
      <w:r w:rsidR="009C639A">
        <w:rPr>
          <w:rFonts w:cs="Arial"/>
          <w:lang w:val="en-US"/>
        </w:rPr>
        <w:t>Daland</w:t>
      </w:r>
      <w:proofErr w:type="spellEnd"/>
      <w:r w:rsidR="009C639A">
        <w:rPr>
          <w:rFonts w:cs="Arial"/>
          <w:lang w:val="en-US"/>
        </w:rPr>
        <w:t xml:space="preserve"> in </w:t>
      </w:r>
      <w:r w:rsidR="009C639A" w:rsidRPr="00B4749A">
        <w:rPr>
          <w:rFonts w:cs="Arial"/>
          <w:i/>
          <w:iCs/>
          <w:lang w:val="en-US"/>
        </w:rPr>
        <w:t xml:space="preserve">Der </w:t>
      </w:r>
      <w:proofErr w:type="spellStart"/>
      <w:r w:rsidR="009C639A" w:rsidRPr="00B4749A">
        <w:rPr>
          <w:rFonts w:cs="Arial"/>
          <w:i/>
          <w:iCs/>
          <w:lang w:val="en-US"/>
        </w:rPr>
        <w:t>fliegende</w:t>
      </w:r>
      <w:proofErr w:type="spellEnd"/>
      <w:r w:rsidR="009C639A" w:rsidRPr="00B4749A">
        <w:rPr>
          <w:rFonts w:cs="Arial"/>
          <w:i/>
          <w:iCs/>
          <w:lang w:val="en-US"/>
        </w:rPr>
        <w:t xml:space="preserve"> </w:t>
      </w:r>
      <w:proofErr w:type="spellStart"/>
      <w:r w:rsidR="009C639A" w:rsidRPr="00B4749A">
        <w:rPr>
          <w:rFonts w:cs="Arial"/>
          <w:i/>
          <w:iCs/>
          <w:lang w:val="en-US"/>
        </w:rPr>
        <w:t>Holländer</w:t>
      </w:r>
      <w:proofErr w:type="spellEnd"/>
      <w:r w:rsidR="009C639A">
        <w:rPr>
          <w:rFonts w:cs="Arial"/>
          <w:lang w:val="en-US"/>
        </w:rPr>
        <w:t>,</w:t>
      </w:r>
      <w:r w:rsidR="00B4749A">
        <w:rPr>
          <w:rFonts w:ascii="Arial" w:hAnsi="Arial" w:cs="Arial"/>
        </w:rPr>
        <w:t xml:space="preserve"> in Dresden with </w:t>
      </w:r>
      <w:r w:rsidR="00B4749A" w:rsidRPr="00B4749A">
        <w:rPr>
          <w:rFonts w:ascii="Arial" w:hAnsi="Arial" w:cs="Arial"/>
          <w:i/>
          <w:iCs/>
        </w:rPr>
        <w:t>Norma</w:t>
      </w:r>
      <w:r w:rsidR="00B4749A">
        <w:rPr>
          <w:rFonts w:ascii="Arial" w:hAnsi="Arial" w:cs="Arial"/>
        </w:rPr>
        <w:t xml:space="preserve">, </w:t>
      </w:r>
      <w:r w:rsidR="00B4749A">
        <w:rPr>
          <w:rFonts w:cs="Arial"/>
          <w:lang w:val="en-US"/>
        </w:rPr>
        <w:t>at the</w:t>
      </w:r>
      <w:r w:rsidR="00B4749A" w:rsidRPr="00CD308D">
        <w:rPr>
          <w:rFonts w:cs="Arial"/>
          <w:lang w:val="en-US"/>
        </w:rPr>
        <w:t xml:space="preserve"> Metropolitan Opera in New York in </w:t>
      </w:r>
      <w:r w:rsidR="00B4749A" w:rsidRPr="00CD308D">
        <w:rPr>
          <w:rFonts w:cs="Arial"/>
          <w:i/>
          <w:lang w:val="en-US"/>
        </w:rPr>
        <w:t>Lady Macbeth</w:t>
      </w:r>
      <w:r w:rsidR="00B4749A">
        <w:rPr>
          <w:rFonts w:cs="Arial"/>
          <w:i/>
          <w:lang w:val="en-US"/>
        </w:rPr>
        <w:t xml:space="preserve"> of the district of</w:t>
      </w:r>
      <w:r w:rsidR="00B4749A" w:rsidRPr="00CD308D">
        <w:rPr>
          <w:rFonts w:cs="Arial"/>
          <w:i/>
          <w:lang w:val="en-US"/>
        </w:rPr>
        <w:t xml:space="preserve"> </w:t>
      </w:r>
      <w:proofErr w:type="spellStart"/>
      <w:r w:rsidR="00B4749A" w:rsidRPr="00CD308D">
        <w:rPr>
          <w:rFonts w:cs="Arial"/>
          <w:i/>
          <w:lang w:val="en-US"/>
        </w:rPr>
        <w:t>Mzensk</w:t>
      </w:r>
      <w:proofErr w:type="spellEnd"/>
      <w:r w:rsidR="00B4749A">
        <w:rPr>
          <w:rFonts w:cs="Arial"/>
          <w:lang w:val="en-US"/>
        </w:rPr>
        <w:t xml:space="preserve"> and </w:t>
      </w:r>
      <w:r w:rsidR="00DB4554" w:rsidRPr="00DB4554">
        <w:rPr>
          <w:rFonts w:ascii="Arial" w:hAnsi="Arial" w:cs="Arial"/>
        </w:rPr>
        <w:t xml:space="preserve">at the Vienna State Opera as </w:t>
      </w:r>
      <w:proofErr w:type="spellStart"/>
      <w:r w:rsidR="00DB4554" w:rsidRPr="00DB4554">
        <w:rPr>
          <w:rFonts w:ascii="Arial" w:hAnsi="Arial" w:cs="Arial"/>
        </w:rPr>
        <w:t>Osmin</w:t>
      </w:r>
      <w:proofErr w:type="spellEnd"/>
      <w:r w:rsidR="00DB4554">
        <w:rPr>
          <w:rFonts w:ascii="Arial" w:hAnsi="Arial" w:cs="Arial"/>
          <w:b/>
        </w:rPr>
        <w:t xml:space="preserve"> </w:t>
      </w:r>
      <w:r w:rsidR="00DB4554">
        <w:rPr>
          <w:rFonts w:ascii="Arial" w:hAnsi="Arial" w:cs="Arial"/>
        </w:rPr>
        <w:t xml:space="preserve">in </w:t>
      </w:r>
      <w:r w:rsidR="00DB4554" w:rsidRPr="00DB4554">
        <w:rPr>
          <w:rFonts w:ascii="Arial" w:hAnsi="Arial" w:cs="Arial"/>
          <w:i/>
        </w:rPr>
        <w:t xml:space="preserve">Die </w:t>
      </w:r>
      <w:proofErr w:type="spellStart"/>
      <w:r w:rsidR="00DB4554" w:rsidRPr="00DB4554">
        <w:rPr>
          <w:rFonts w:ascii="Arial" w:hAnsi="Arial" w:cs="Arial"/>
          <w:i/>
        </w:rPr>
        <w:t>Entführung</w:t>
      </w:r>
      <w:proofErr w:type="spellEnd"/>
      <w:r w:rsidR="00DB4554" w:rsidRPr="00DB4554">
        <w:rPr>
          <w:rFonts w:ascii="Arial" w:hAnsi="Arial" w:cs="Arial"/>
          <w:i/>
        </w:rPr>
        <w:t xml:space="preserve"> </w:t>
      </w:r>
      <w:proofErr w:type="spellStart"/>
      <w:r w:rsidR="00DB4554" w:rsidRPr="00DB4554">
        <w:rPr>
          <w:rFonts w:ascii="Arial" w:hAnsi="Arial" w:cs="Arial"/>
          <w:i/>
        </w:rPr>
        <w:t>aus</w:t>
      </w:r>
      <w:proofErr w:type="spellEnd"/>
      <w:r w:rsidR="00DB4554" w:rsidRPr="00DB4554">
        <w:rPr>
          <w:rFonts w:ascii="Arial" w:hAnsi="Arial" w:cs="Arial"/>
          <w:i/>
        </w:rPr>
        <w:t xml:space="preserve"> </w:t>
      </w:r>
      <w:proofErr w:type="spellStart"/>
      <w:r w:rsidR="00DB4554" w:rsidRPr="00DB4554">
        <w:rPr>
          <w:rFonts w:ascii="Arial" w:hAnsi="Arial" w:cs="Arial"/>
          <w:i/>
        </w:rPr>
        <w:t>dem</w:t>
      </w:r>
      <w:proofErr w:type="spellEnd"/>
      <w:r w:rsidR="00DB4554" w:rsidRPr="00DB4554">
        <w:rPr>
          <w:rFonts w:ascii="Arial" w:hAnsi="Arial" w:cs="Arial"/>
          <w:i/>
        </w:rPr>
        <w:t xml:space="preserve"> </w:t>
      </w:r>
      <w:proofErr w:type="spellStart"/>
      <w:r w:rsidR="00DB4554" w:rsidRPr="00DB4554">
        <w:rPr>
          <w:rFonts w:ascii="Arial" w:hAnsi="Arial" w:cs="Arial"/>
          <w:i/>
        </w:rPr>
        <w:t>Serail</w:t>
      </w:r>
      <w:proofErr w:type="spellEnd"/>
      <w:r w:rsidR="009C639A">
        <w:rPr>
          <w:rFonts w:ascii="Arial" w:hAnsi="Arial" w:cs="Arial"/>
        </w:rPr>
        <w:t>.</w:t>
      </w:r>
    </w:p>
    <w:p w14:paraId="65A36D80" w14:textId="297C1F88" w:rsidR="00266720" w:rsidRPr="00F8066B" w:rsidRDefault="009C639A">
      <w:pPr>
        <w:pStyle w:val="StandardEnglish"/>
        <w:rPr>
          <w:rFonts w:ascii="Arial" w:hAnsi="Arial" w:cs="Arial"/>
          <w:iCs/>
          <w:szCs w:val="22"/>
        </w:rPr>
      </w:pPr>
      <w:r>
        <w:rPr>
          <w:rFonts w:ascii="Arial" w:hAnsi="Arial" w:cs="Arial"/>
        </w:rPr>
        <w:t xml:space="preserve">He performed </w:t>
      </w:r>
      <w:r w:rsidR="00DB4554" w:rsidRPr="00F8066B">
        <w:rPr>
          <w:rFonts w:ascii="Arial" w:hAnsi="Arial" w:cs="Arial"/>
        </w:rPr>
        <w:t xml:space="preserve">Commendatore in a new production </w:t>
      </w:r>
      <w:r w:rsidR="00DB4554" w:rsidRPr="00F8066B">
        <w:rPr>
          <w:rFonts w:ascii="Arial" w:hAnsi="Arial" w:cs="Arial"/>
          <w:i/>
        </w:rPr>
        <w:t>Don Giovanni</w:t>
      </w:r>
      <w:r w:rsidR="00DB4554" w:rsidRPr="00F8066B">
        <w:rPr>
          <w:rFonts w:ascii="Arial" w:hAnsi="Arial" w:cs="Arial"/>
        </w:rPr>
        <w:t xml:space="preserve"> in Madrid</w:t>
      </w:r>
      <w:r w:rsidR="00DB4554">
        <w:rPr>
          <w:rFonts w:ascii="Arial" w:hAnsi="Arial" w:cs="Arial"/>
        </w:rPr>
        <w:t>,</w:t>
      </w:r>
      <w:r w:rsidR="00DB4554" w:rsidRPr="00F8066B">
        <w:rPr>
          <w:rFonts w:ascii="Arial" w:hAnsi="Arial" w:cs="Arial"/>
          <w:iCs/>
          <w:szCs w:val="22"/>
        </w:rPr>
        <w:t xml:space="preserve"> </w:t>
      </w:r>
      <w:r w:rsidR="002A1E2C" w:rsidRPr="00F8066B">
        <w:rPr>
          <w:rFonts w:ascii="Arial" w:hAnsi="Arial" w:cs="Arial"/>
          <w:iCs/>
          <w:szCs w:val="22"/>
        </w:rPr>
        <w:t xml:space="preserve">Prokofiev’s </w:t>
      </w:r>
      <w:r w:rsidR="002A1E2C" w:rsidRPr="002A1E2C">
        <w:rPr>
          <w:rFonts w:ascii="Arial" w:hAnsi="Arial" w:cs="Arial"/>
          <w:i/>
          <w:iCs/>
          <w:szCs w:val="22"/>
        </w:rPr>
        <w:t>The fiery angel</w:t>
      </w:r>
      <w:r w:rsidR="002A1E2C">
        <w:rPr>
          <w:rFonts w:ascii="Arial" w:hAnsi="Arial" w:cs="Arial"/>
          <w:iCs/>
          <w:szCs w:val="22"/>
        </w:rPr>
        <w:t xml:space="preserve"> in Rome, </w:t>
      </w:r>
      <w:r w:rsidR="00266720" w:rsidRPr="00F8066B">
        <w:rPr>
          <w:rFonts w:ascii="Arial" w:hAnsi="Arial" w:cs="Arial"/>
          <w:iCs/>
          <w:szCs w:val="22"/>
        </w:rPr>
        <w:t xml:space="preserve">Mendoza in Prokofiev’s </w:t>
      </w:r>
      <w:r w:rsidR="00266720" w:rsidRPr="00F8066B">
        <w:rPr>
          <w:rFonts w:ascii="Arial" w:hAnsi="Arial" w:cs="Arial"/>
          <w:i/>
          <w:iCs/>
          <w:szCs w:val="22"/>
        </w:rPr>
        <w:t>Betrothal in a Monastery</w:t>
      </w:r>
      <w:r w:rsidR="00266720" w:rsidRPr="00F8066B">
        <w:rPr>
          <w:rFonts w:ascii="Arial" w:hAnsi="Arial" w:cs="Arial"/>
          <w:iCs/>
          <w:szCs w:val="22"/>
        </w:rPr>
        <w:t xml:space="preserve"> conducted by </w:t>
      </w:r>
      <w:r w:rsidR="00491A43" w:rsidRPr="00F8066B">
        <w:rPr>
          <w:rFonts w:ascii="Arial" w:hAnsi="Arial" w:cs="Arial"/>
          <w:iCs/>
          <w:szCs w:val="22"/>
        </w:rPr>
        <w:t xml:space="preserve">Daniel Barenboim </w:t>
      </w:r>
      <w:r w:rsidR="00266720" w:rsidRPr="00F8066B">
        <w:rPr>
          <w:rFonts w:ascii="Arial" w:hAnsi="Arial" w:cs="Arial"/>
          <w:iCs/>
          <w:szCs w:val="22"/>
        </w:rPr>
        <w:t xml:space="preserve">and directed by Dimitri </w:t>
      </w:r>
      <w:proofErr w:type="spellStart"/>
      <w:r w:rsidR="00266720" w:rsidRPr="00F8066B">
        <w:rPr>
          <w:rFonts w:ascii="Arial" w:hAnsi="Arial" w:cs="Arial"/>
          <w:iCs/>
          <w:szCs w:val="22"/>
        </w:rPr>
        <w:t>Tcherniakov</w:t>
      </w:r>
      <w:proofErr w:type="spellEnd"/>
      <w:r w:rsidR="00CD308D">
        <w:rPr>
          <w:rFonts w:ascii="Arial" w:hAnsi="Arial" w:cs="Arial"/>
          <w:iCs/>
          <w:szCs w:val="22"/>
        </w:rPr>
        <w:t xml:space="preserve"> at </w:t>
      </w:r>
      <w:proofErr w:type="spellStart"/>
      <w:r w:rsidR="00CD308D">
        <w:rPr>
          <w:rFonts w:ascii="Arial" w:hAnsi="Arial" w:cs="Arial"/>
          <w:iCs/>
          <w:szCs w:val="22"/>
        </w:rPr>
        <w:t>Staatsoper</w:t>
      </w:r>
      <w:proofErr w:type="spellEnd"/>
      <w:r w:rsidR="00CD308D">
        <w:rPr>
          <w:rFonts w:ascii="Arial" w:hAnsi="Arial" w:cs="Arial"/>
          <w:iCs/>
          <w:szCs w:val="22"/>
        </w:rPr>
        <w:t xml:space="preserve"> Berlin</w:t>
      </w:r>
      <w:r w:rsidR="00266720" w:rsidRPr="00F8066B">
        <w:rPr>
          <w:rFonts w:ascii="Arial" w:hAnsi="Arial" w:cs="Arial"/>
          <w:iCs/>
          <w:szCs w:val="22"/>
        </w:rPr>
        <w:t xml:space="preserve">, </w:t>
      </w:r>
      <w:r w:rsidR="001E231D" w:rsidRPr="00F8066B">
        <w:rPr>
          <w:rFonts w:ascii="Arial" w:hAnsi="Arial" w:cs="Arial"/>
          <w:szCs w:val="22"/>
        </w:rPr>
        <w:t xml:space="preserve">Brander in </w:t>
      </w:r>
      <w:r w:rsidR="001E231D" w:rsidRPr="00F8066B">
        <w:rPr>
          <w:rFonts w:ascii="Arial" w:hAnsi="Arial" w:cs="Arial"/>
          <w:i/>
          <w:szCs w:val="22"/>
        </w:rPr>
        <w:t>La Damnation de Faust</w:t>
      </w:r>
      <w:r w:rsidR="001E231D" w:rsidRPr="00F8066B">
        <w:rPr>
          <w:rFonts w:ascii="Arial" w:hAnsi="Arial" w:cs="Arial"/>
          <w:szCs w:val="22"/>
        </w:rPr>
        <w:t xml:space="preserve"> in Rome</w:t>
      </w:r>
      <w:r w:rsidR="00CD308D">
        <w:rPr>
          <w:rFonts w:ascii="Arial" w:hAnsi="Arial" w:cs="Arial"/>
          <w:szCs w:val="22"/>
        </w:rPr>
        <w:t xml:space="preserve"> and</w:t>
      </w:r>
      <w:r w:rsidR="001E231D" w:rsidRPr="00F8066B">
        <w:rPr>
          <w:rFonts w:ascii="Arial" w:hAnsi="Arial" w:cs="Arial"/>
          <w:szCs w:val="22"/>
        </w:rPr>
        <w:t xml:space="preserve"> in concert performances in Berlin, </w:t>
      </w:r>
      <w:r w:rsidR="00266720" w:rsidRPr="00F8066B">
        <w:rPr>
          <w:rFonts w:ascii="Arial" w:hAnsi="Arial" w:cs="Arial"/>
          <w:szCs w:val="22"/>
        </w:rPr>
        <w:t xml:space="preserve">König Heinrich in </w:t>
      </w:r>
      <w:r w:rsidR="00266720" w:rsidRPr="00F8066B">
        <w:rPr>
          <w:rFonts w:ascii="Arial" w:hAnsi="Arial" w:cs="Arial"/>
          <w:i/>
          <w:szCs w:val="22"/>
        </w:rPr>
        <w:t>Lohengrin</w:t>
      </w:r>
      <w:r w:rsidR="00266720" w:rsidRPr="00F8066B">
        <w:rPr>
          <w:rFonts w:ascii="Arial" w:hAnsi="Arial" w:cs="Arial"/>
          <w:szCs w:val="22"/>
        </w:rPr>
        <w:t xml:space="preserve"> in Antwerp and Madrid, </w:t>
      </w:r>
      <w:proofErr w:type="spellStart"/>
      <w:r w:rsidR="00266720" w:rsidRPr="00F8066B">
        <w:rPr>
          <w:rFonts w:ascii="Arial" w:hAnsi="Arial" w:cs="Arial"/>
          <w:szCs w:val="22"/>
        </w:rPr>
        <w:t>Osmin</w:t>
      </w:r>
      <w:proofErr w:type="spellEnd"/>
      <w:r w:rsidR="00266720" w:rsidRPr="00F8066B">
        <w:rPr>
          <w:rFonts w:ascii="Arial" w:hAnsi="Arial" w:cs="Arial"/>
          <w:szCs w:val="22"/>
        </w:rPr>
        <w:t xml:space="preserve"> in Toronto, the title role of Rossini’s </w:t>
      </w:r>
      <w:proofErr w:type="spellStart"/>
      <w:r w:rsidR="00266720" w:rsidRPr="00F8066B">
        <w:rPr>
          <w:rFonts w:ascii="Arial" w:hAnsi="Arial" w:cs="Arial"/>
          <w:i/>
          <w:szCs w:val="22"/>
        </w:rPr>
        <w:t>Mosè</w:t>
      </w:r>
      <w:proofErr w:type="spellEnd"/>
      <w:r w:rsidR="00266720" w:rsidRPr="00F8066B">
        <w:rPr>
          <w:rFonts w:ascii="Arial" w:hAnsi="Arial" w:cs="Arial"/>
          <w:i/>
          <w:szCs w:val="22"/>
        </w:rPr>
        <w:t xml:space="preserve"> in </w:t>
      </w:r>
      <w:proofErr w:type="spellStart"/>
      <w:r w:rsidR="00266720" w:rsidRPr="00F8066B">
        <w:rPr>
          <w:rFonts w:ascii="Arial" w:hAnsi="Arial" w:cs="Arial"/>
          <w:i/>
          <w:szCs w:val="22"/>
        </w:rPr>
        <w:t>Egitto</w:t>
      </w:r>
      <w:proofErr w:type="spellEnd"/>
      <w:r w:rsidR="00266720" w:rsidRPr="00F8066B">
        <w:rPr>
          <w:rFonts w:ascii="Arial" w:hAnsi="Arial" w:cs="Arial"/>
          <w:szCs w:val="22"/>
        </w:rPr>
        <w:t xml:space="preserve"> in Naples and at </w:t>
      </w:r>
      <w:proofErr w:type="spellStart"/>
      <w:r w:rsidR="00266720" w:rsidRPr="00F8066B">
        <w:rPr>
          <w:rFonts w:ascii="Arial" w:hAnsi="Arial" w:cs="Arial"/>
          <w:szCs w:val="22"/>
        </w:rPr>
        <w:t>Bregenz</w:t>
      </w:r>
      <w:proofErr w:type="spellEnd"/>
      <w:r w:rsidR="00266720" w:rsidRPr="00F8066B">
        <w:rPr>
          <w:rFonts w:ascii="Arial" w:hAnsi="Arial" w:cs="Arial"/>
          <w:szCs w:val="22"/>
        </w:rPr>
        <w:t xml:space="preserve"> Festival, Sarastro in </w:t>
      </w:r>
      <w:r w:rsidR="00266720" w:rsidRPr="00F8066B">
        <w:rPr>
          <w:rFonts w:ascii="Arial" w:hAnsi="Arial" w:cs="Arial"/>
          <w:i/>
          <w:szCs w:val="22"/>
        </w:rPr>
        <w:t>Die Zauberflöte</w:t>
      </w:r>
      <w:r w:rsidR="00266720" w:rsidRPr="00F8066B">
        <w:rPr>
          <w:rFonts w:ascii="Arial" w:hAnsi="Arial" w:cs="Arial"/>
          <w:szCs w:val="22"/>
        </w:rPr>
        <w:t xml:space="preserve"> in Toronto, Florence and Venice, </w:t>
      </w:r>
      <w:r w:rsidR="00491A43" w:rsidRPr="00F8066B">
        <w:rPr>
          <w:rFonts w:ascii="Arial" w:hAnsi="Arial" w:cs="Arial"/>
          <w:szCs w:val="22"/>
        </w:rPr>
        <w:t xml:space="preserve">Don </w:t>
      </w:r>
      <w:proofErr w:type="spellStart"/>
      <w:r w:rsidR="00491A43" w:rsidRPr="00F8066B">
        <w:rPr>
          <w:rFonts w:ascii="Arial" w:hAnsi="Arial" w:cs="Arial"/>
          <w:szCs w:val="22"/>
        </w:rPr>
        <w:t>Ferrando</w:t>
      </w:r>
      <w:proofErr w:type="spellEnd"/>
      <w:r w:rsidR="00491A43" w:rsidRPr="00F8066B">
        <w:rPr>
          <w:rFonts w:ascii="Arial" w:hAnsi="Arial" w:cs="Arial"/>
          <w:szCs w:val="22"/>
        </w:rPr>
        <w:t xml:space="preserve"> in </w:t>
      </w:r>
      <w:r w:rsidR="00491A43" w:rsidRPr="00F8066B">
        <w:rPr>
          <w:rFonts w:ascii="Arial" w:hAnsi="Arial" w:cs="Arial"/>
          <w:i/>
          <w:szCs w:val="22"/>
        </w:rPr>
        <w:t>Fidelio</w:t>
      </w:r>
      <w:r w:rsidR="00491A43" w:rsidRPr="00F8066B">
        <w:rPr>
          <w:rFonts w:ascii="Arial" w:hAnsi="Arial" w:cs="Arial"/>
          <w:szCs w:val="22"/>
        </w:rPr>
        <w:t xml:space="preserve"> in Madrid, </w:t>
      </w:r>
      <w:proofErr w:type="spellStart"/>
      <w:r w:rsidR="00491A43" w:rsidRPr="00F8066B">
        <w:rPr>
          <w:rFonts w:ascii="Arial" w:hAnsi="Arial" w:cs="Arial"/>
          <w:szCs w:val="22"/>
        </w:rPr>
        <w:t>Sparafucil</w:t>
      </w:r>
      <w:proofErr w:type="spellEnd"/>
      <w:r w:rsidR="00491A43" w:rsidRPr="00F8066B">
        <w:rPr>
          <w:rFonts w:ascii="Arial" w:hAnsi="Arial" w:cs="Arial"/>
          <w:szCs w:val="22"/>
        </w:rPr>
        <w:t xml:space="preserve"> in </w:t>
      </w:r>
      <w:r w:rsidR="00491A43" w:rsidRPr="00F8066B">
        <w:rPr>
          <w:rFonts w:ascii="Arial" w:hAnsi="Arial" w:cs="Arial"/>
          <w:i/>
          <w:szCs w:val="22"/>
        </w:rPr>
        <w:t>Rigoletto</w:t>
      </w:r>
      <w:r w:rsidR="00491A43" w:rsidRPr="00F8066B">
        <w:rPr>
          <w:rFonts w:ascii="Arial" w:hAnsi="Arial" w:cs="Arial"/>
          <w:szCs w:val="22"/>
        </w:rPr>
        <w:t xml:space="preserve"> in Rome, </w:t>
      </w:r>
      <w:proofErr w:type="spellStart"/>
      <w:r w:rsidR="00491A43" w:rsidRPr="00F8066B">
        <w:rPr>
          <w:rFonts w:ascii="Arial" w:hAnsi="Arial" w:cs="Arial"/>
          <w:szCs w:val="22"/>
        </w:rPr>
        <w:t>Colline</w:t>
      </w:r>
      <w:proofErr w:type="spellEnd"/>
      <w:r w:rsidR="00491A43" w:rsidRPr="00F8066B">
        <w:rPr>
          <w:rFonts w:ascii="Arial" w:hAnsi="Arial" w:cs="Arial"/>
          <w:szCs w:val="22"/>
        </w:rPr>
        <w:t xml:space="preserve"> in </w:t>
      </w:r>
      <w:r w:rsidR="00491A43" w:rsidRPr="00F8066B">
        <w:rPr>
          <w:rFonts w:ascii="Arial" w:hAnsi="Arial" w:cs="Arial"/>
          <w:i/>
          <w:szCs w:val="22"/>
        </w:rPr>
        <w:t xml:space="preserve">La </w:t>
      </w:r>
      <w:proofErr w:type="spellStart"/>
      <w:r w:rsidR="00491A43" w:rsidRPr="00F8066B">
        <w:rPr>
          <w:rFonts w:ascii="Arial" w:hAnsi="Arial" w:cs="Arial"/>
          <w:i/>
          <w:szCs w:val="22"/>
        </w:rPr>
        <w:t>Bohème</w:t>
      </w:r>
      <w:proofErr w:type="spellEnd"/>
      <w:r w:rsidR="00491A43" w:rsidRPr="00F8066B">
        <w:rPr>
          <w:rFonts w:ascii="Arial" w:hAnsi="Arial" w:cs="Arial"/>
          <w:szCs w:val="22"/>
        </w:rPr>
        <w:t xml:space="preserve"> in Venice</w:t>
      </w:r>
      <w:r w:rsidR="002D290E" w:rsidRPr="00F8066B">
        <w:rPr>
          <w:rFonts w:ascii="Arial" w:hAnsi="Arial" w:cs="Arial"/>
          <w:szCs w:val="22"/>
        </w:rPr>
        <w:t xml:space="preserve"> and Florence</w:t>
      </w:r>
      <w:r w:rsidR="00491A43" w:rsidRPr="00F8066B">
        <w:rPr>
          <w:rFonts w:ascii="Arial" w:hAnsi="Arial" w:cs="Arial"/>
          <w:szCs w:val="22"/>
        </w:rPr>
        <w:t>,</w:t>
      </w:r>
      <w:r w:rsidR="002D290E" w:rsidRPr="00F8066B">
        <w:rPr>
          <w:rFonts w:ascii="Arial" w:hAnsi="Arial" w:cs="Arial"/>
          <w:szCs w:val="22"/>
        </w:rPr>
        <w:t xml:space="preserve"> </w:t>
      </w:r>
      <w:r w:rsidR="00AA72EB" w:rsidRPr="00F8066B">
        <w:rPr>
          <w:rFonts w:ascii="Arial" w:hAnsi="Arial" w:cs="Arial"/>
          <w:szCs w:val="22"/>
        </w:rPr>
        <w:t>and</w:t>
      </w:r>
      <w:r w:rsidR="00491A43" w:rsidRPr="00F8066B">
        <w:rPr>
          <w:rFonts w:ascii="Arial" w:hAnsi="Arial" w:cs="Arial"/>
          <w:szCs w:val="22"/>
        </w:rPr>
        <w:t xml:space="preserve"> </w:t>
      </w:r>
      <w:r w:rsidR="002D290E" w:rsidRPr="00F8066B">
        <w:rPr>
          <w:rFonts w:ascii="Arial" w:hAnsi="Arial" w:cs="Arial"/>
          <w:iCs/>
          <w:szCs w:val="22"/>
        </w:rPr>
        <w:t xml:space="preserve">Pope in </w:t>
      </w:r>
      <w:r w:rsidR="002D290E" w:rsidRPr="00F8066B">
        <w:rPr>
          <w:rFonts w:ascii="Arial" w:hAnsi="Arial" w:cs="Arial"/>
          <w:i/>
          <w:iCs/>
          <w:szCs w:val="22"/>
        </w:rPr>
        <w:t xml:space="preserve">Lady Macbeth of the District of </w:t>
      </w:r>
      <w:proofErr w:type="spellStart"/>
      <w:r w:rsidR="002D290E" w:rsidRPr="00C114E4">
        <w:rPr>
          <w:rFonts w:ascii="Arial" w:hAnsi="Arial" w:cs="Arial"/>
          <w:i/>
          <w:iCs/>
          <w:szCs w:val="22"/>
        </w:rPr>
        <w:t>Mzensk</w:t>
      </w:r>
      <w:proofErr w:type="spellEnd"/>
      <w:r w:rsidR="002D290E" w:rsidRPr="00F8066B">
        <w:rPr>
          <w:rFonts w:ascii="Arial" w:hAnsi="Arial" w:cs="Arial"/>
          <w:iCs/>
          <w:szCs w:val="22"/>
        </w:rPr>
        <w:t xml:space="preserve"> in Naples</w:t>
      </w:r>
      <w:r w:rsidR="002A1E2C">
        <w:rPr>
          <w:rFonts w:ascii="Arial" w:hAnsi="Arial" w:cs="Arial"/>
          <w:i/>
          <w:iCs/>
          <w:szCs w:val="22"/>
        </w:rPr>
        <w:t>.</w:t>
      </w:r>
    </w:p>
    <w:p w14:paraId="49ACB784" w14:textId="77777777" w:rsidR="00266720" w:rsidRPr="00F8066B" w:rsidRDefault="00266720">
      <w:pPr>
        <w:pStyle w:val="StandardEnglish"/>
        <w:rPr>
          <w:rFonts w:ascii="Arial" w:hAnsi="Arial" w:cs="Arial"/>
          <w:b/>
        </w:rPr>
      </w:pPr>
    </w:p>
    <w:p w14:paraId="02093200" w14:textId="688895B4" w:rsidR="00491A43" w:rsidRPr="00F8066B" w:rsidRDefault="00491A43" w:rsidP="00491A43">
      <w:pPr>
        <w:pStyle w:val="StandardEnglish"/>
        <w:rPr>
          <w:rFonts w:ascii="Arial" w:hAnsi="Arial" w:cs="Arial"/>
          <w:iCs/>
          <w:szCs w:val="22"/>
        </w:rPr>
      </w:pPr>
      <w:r w:rsidRPr="00F8066B">
        <w:rPr>
          <w:rFonts w:ascii="Arial" w:hAnsi="Arial" w:cs="Arial"/>
          <w:iCs/>
          <w:szCs w:val="22"/>
        </w:rPr>
        <w:t>In the beginning of the 2018/19</w:t>
      </w:r>
      <w:r w:rsidR="009C639A">
        <w:rPr>
          <w:rFonts w:ascii="Arial" w:hAnsi="Arial" w:cs="Arial"/>
          <w:iCs/>
          <w:szCs w:val="22"/>
        </w:rPr>
        <w:t xml:space="preserve"> </w:t>
      </w:r>
      <w:proofErr w:type="gramStart"/>
      <w:r w:rsidRPr="00F8066B">
        <w:rPr>
          <w:rFonts w:ascii="Arial" w:hAnsi="Arial" w:cs="Arial"/>
          <w:iCs/>
          <w:szCs w:val="22"/>
        </w:rPr>
        <w:t>season</w:t>
      </w:r>
      <w:proofErr w:type="gramEnd"/>
      <w:r w:rsidRPr="00F8066B">
        <w:rPr>
          <w:rFonts w:ascii="Arial" w:hAnsi="Arial" w:cs="Arial"/>
          <w:iCs/>
          <w:szCs w:val="22"/>
        </w:rPr>
        <w:t xml:space="preserve"> he started a close collaboration with </w:t>
      </w:r>
      <w:proofErr w:type="spellStart"/>
      <w:r w:rsidRPr="00F8066B">
        <w:rPr>
          <w:rFonts w:ascii="Arial" w:hAnsi="Arial" w:cs="Arial"/>
          <w:iCs/>
          <w:szCs w:val="22"/>
        </w:rPr>
        <w:t>Staatsoper</w:t>
      </w:r>
      <w:proofErr w:type="spellEnd"/>
      <w:r w:rsidRPr="00F8066B">
        <w:rPr>
          <w:rFonts w:ascii="Arial" w:hAnsi="Arial" w:cs="Arial"/>
          <w:iCs/>
          <w:szCs w:val="22"/>
        </w:rPr>
        <w:t xml:space="preserve"> Stuttgart, where he </w:t>
      </w:r>
      <w:r w:rsidR="009C639A" w:rsidRPr="00F8066B">
        <w:rPr>
          <w:rFonts w:ascii="Arial" w:hAnsi="Arial" w:cs="Arial"/>
          <w:iCs/>
          <w:szCs w:val="22"/>
        </w:rPr>
        <w:t>perform</w:t>
      </w:r>
      <w:r w:rsidR="009C639A">
        <w:rPr>
          <w:rFonts w:ascii="Arial" w:hAnsi="Arial" w:cs="Arial"/>
          <w:iCs/>
          <w:szCs w:val="22"/>
        </w:rPr>
        <w:t>ed</w:t>
      </w:r>
      <w:r w:rsidRPr="00F8066B">
        <w:rPr>
          <w:rFonts w:ascii="Arial" w:hAnsi="Arial" w:cs="Arial"/>
          <w:iCs/>
          <w:szCs w:val="22"/>
        </w:rPr>
        <w:t xml:space="preserve">, among others, </w:t>
      </w:r>
      <w:r w:rsidR="00DB4554" w:rsidRPr="00CD308D">
        <w:rPr>
          <w:rFonts w:cs="Arial"/>
          <w:lang w:val="en-US"/>
        </w:rPr>
        <w:t xml:space="preserve">Wotan in </w:t>
      </w:r>
      <w:r w:rsidR="00DB4554" w:rsidRPr="00CD308D">
        <w:rPr>
          <w:rFonts w:cs="Arial"/>
          <w:i/>
          <w:lang w:val="en-US"/>
        </w:rPr>
        <w:t>Das Rheingold</w:t>
      </w:r>
      <w:r w:rsidR="00DB4554">
        <w:rPr>
          <w:rFonts w:cs="Arial"/>
          <w:lang w:val="en-US"/>
        </w:rPr>
        <w:t xml:space="preserve">, </w:t>
      </w:r>
      <w:proofErr w:type="spellStart"/>
      <w:r w:rsidR="00DB4554" w:rsidRPr="00CD308D">
        <w:rPr>
          <w:rFonts w:cs="Arial"/>
          <w:lang w:val="en-US"/>
        </w:rPr>
        <w:t>Hunding</w:t>
      </w:r>
      <w:proofErr w:type="spellEnd"/>
      <w:r w:rsidR="00DB4554" w:rsidRPr="00CD308D">
        <w:rPr>
          <w:rFonts w:cs="Arial"/>
          <w:lang w:val="en-US"/>
        </w:rPr>
        <w:t xml:space="preserve"> in </w:t>
      </w:r>
      <w:r w:rsidR="00DB4554" w:rsidRPr="00CD308D">
        <w:rPr>
          <w:rFonts w:cs="Arial"/>
          <w:i/>
          <w:lang w:val="en-US"/>
        </w:rPr>
        <w:t xml:space="preserve">Die </w:t>
      </w:r>
      <w:proofErr w:type="spellStart"/>
      <w:r w:rsidR="00DB4554" w:rsidRPr="00CD308D">
        <w:rPr>
          <w:rFonts w:cs="Arial"/>
          <w:i/>
          <w:lang w:val="en-US"/>
        </w:rPr>
        <w:t>Walküre</w:t>
      </w:r>
      <w:proofErr w:type="spellEnd"/>
      <w:r w:rsidR="00DB4554">
        <w:rPr>
          <w:rFonts w:cs="Arial"/>
          <w:lang w:val="en-US"/>
        </w:rPr>
        <w:t>, the water goblin</w:t>
      </w:r>
      <w:r w:rsidR="00DB4554" w:rsidRPr="00CD308D">
        <w:rPr>
          <w:rFonts w:cs="Arial"/>
          <w:lang w:val="en-US"/>
        </w:rPr>
        <w:t xml:space="preserve"> in </w:t>
      </w:r>
      <w:r w:rsidR="00DB4554" w:rsidRPr="00CD308D">
        <w:rPr>
          <w:rFonts w:cs="Arial"/>
          <w:i/>
          <w:lang w:val="en-US"/>
        </w:rPr>
        <w:t>Rusalka</w:t>
      </w:r>
      <w:r w:rsidR="00DB4554">
        <w:rPr>
          <w:rFonts w:cs="Arial"/>
          <w:lang w:val="en-US"/>
        </w:rPr>
        <w:t xml:space="preserve">, </w:t>
      </w:r>
      <w:r w:rsidR="0021676A">
        <w:rPr>
          <w:rFonts w:ascii="Arial" w:hAnsi="Arial" w:cs="Arial"/>
          <w:iCs/>
          <w:szCs w:val="22"/>
        </w:rPr>
        <w:t>Ph</w:t>
      </w:r>
      <w:r w:rsidR="0021676A" w:rsidRPr="00F8066B">
        <w:rPr>
          <w:rFonts w:ascii="Arial" w:hAnsi="Arial" w:cs="Arial"/>
          <w:iCs/>
          <w:szCs w:val="22"/>
        </w:rPr>
        <w:t>ilipp</w:t>
      </w:r>
      <w:r w:rsidR="0021676A">
        <w:rPr>
          <w:rFonts w:ascii="Arial" w:hAnsi="Arial" w:cs="Arial"/>
          <w:iCs/>
          <w:szCs w:val="22"/>
        </w:rPr>
        <w:t>e</w:t>
      </w:r>
      <w:r w:rsidR="0021676A" w:rsidRPr="00F8066B">
        <w:rPr>
          <w:rFonts w:ascii="Arial" w:hAnsi="Arial" w:cs="Arial"/>
          <w:iCs/>
          <w:szCs w:val="22"/>
        </w:rPr>
        <w:t xml:space="preserve"> in </w:t>
      </w:r>
      <w:r w:rsidR="0021676A" w:rsidRPr="00F8066B">
        <w:rPr>
          <w:rFonts w:ascii="Arial" w:hAnsi="Arial" w:cs="Arial"/>
          <w:i/>
          <w:iCs/>
          <w:szCs w:val="22"/>
        </w:rPr>
        <w:t>Don Carlo</w:t>
      </w:r>
      <w:r w:rsidR="0021676A">
        <w:rPr>
          <w:rFonts w:ascii="Arial" w:hAnsi="Arial" w:cs="Arial"/>
          <w:i/>
          <w:iCs/>
          <w:szCs w:val="22"/>
        </w:rPr>
        <w:t>s</w:t>
      </w:r>
      <w:r w:rsidR="00DB4554">
        <w:rPr>
          <w:rFonts w:ascii="Arial" w:hAnsi="Arial" w:cs="Arial"/>
          <w:iCs/>
          <w:szCs w:val="22"/>
        </w:rPr>
        <w:t xml:space="preserve">, </w:t>
      </w:r>
      <w:proofErr w:type="spellStart"/>
      <w:r w:rsidR="0021676A" w:rsidRPr="00F8066B">
        <w:rPr>
          <w:rFonts w:ascii="Arial" w:hAnsi="Arial" w:cs="Arial"/>
          <w:iCs/>
          <w:szCs w:val="22"/>
        </w:rPr>
        <w:t>Pimen</w:t>
      </w:r>
      <w:proofErr w:type="spellEnd"/>
      <w:r w:rsidR="0021676A" w:rsidRPr="00F8066B">
        <w:rPr>
          <w:rFonts w:ascii="Arial" w:hAnsi="Arial" w:cs="Arial"/>
          <w:iCs/>
          <w:szCs w:val="22"/>
        </w:rPr>
        <w:t xml:space="preserve"> in </w:t>
      </w:r>
      <w:r w:rsidR="0021676A" w:rsidRPr="00F8066B">
        <w:rPr>
          <w:rFonts w:ascii="Arial" w:hAnsi="Arial" w:cs="Arial"/>
          <w:i/>
          <w:iCs/>
          <w:szCs w:val="22"/>
        </w:rPr>
        <w:t>Boris Goduno</w:t>
      </w:r>
      <w:r w:rsidR="0021676A">
        <w:rPr>
          <w:rFonts w:ascii="Arial" w:hAnsi="Arial" w:cs="Arial"/>
          <w:i/>
          <w:iCs/>
          <w:szCs w:val="22"/>
        </w:rPr>
        <w:t xml:space="preserve">v, </w:t>
      </w:r>
      <w:r w:rsidRPr="00F8066B">
        <w:rPr>
          <w:rFonts w:ascii="Arial" w:hAnsi="Arial" w:cs="Arial"/>
          <w:iCs/>
          <w:szCs w:val="22"/>
        </w:rPr>
        <w:t xml:space="preserve">König Heinrich, </w:t>
      </w:r>
      <w:proofErr w:type="spellStart"/>
      <w:r w:rsidRPr="00F8066B">
        <w:rPr>
          <w:rFonts w:ascii="Arial" w:hAnsi="Arial" w:cs="Arial"/>
          <w:iCs/>
          <w:szCs w:val="22"/>
        </w:rPr>
        <w:t>Colline</w:t>
      </w:r>
      <w:proofErr w:type="spellEnd"/>
      <w:r w:rsidRPr="00F8066B">
        <w:rPr>
          <w:rFonts w:ascii="Arial" w:hAnsi="Arial" w:cs="Arial"/>
          <w:iCs/>
          <w:szCs w:val="22"/>
        </w:rPr>
        <w:t xml:space="preserve"> in </w:t>
      </w:r>
      <w:r w:rsidRPr="00F8066B">
        <w:rPr>
          <w:rFonts w:ascii="Arial" w:hAnsi="Arial" w:cs="Arial"/>
          <w:i/>
          <w:iCs/>
          <w:szCs w:val="22"/>
        </w:rPr>
        <w:t xml:space="preserve">La </w:t>
      </w:r>
      <w:proofErr w:type="spellStart"/>
      <w:r w:rsidRPr="00F8066B">
        <w:rPr>
          <w:rFonts w:ascii="Arial" w:hAnsi="Arial" w:cs="Arial"/>
          <w:i/>
          <w:iCs/>
          <w:szCs w:val="22"/>
        </w:rPr>
        <w:t>Bohème</w:t>
      </w:r>
      <w:proofErr w:type="spellEnd"/>
      <w:r w:rsidR="0021676A">
        <w:rPr>
          <w:rFonts w:ascii="Arial" w:hAnsi="Arial" w:cs="Arial"/>
          <w:iCs/>
          <w:szCs w:val="22"/>
        </w:rPr>
        <w:t xml:space="preserve"> or</w:t>
      </w:r>
      <w:r w:rsidRPr="00F8066B">
        <w:rPr>
          <w:rFonts w:ascii="Arial" w:hAnsi="Arial" w:cs="Arial"/>
          <w:iCs/>
          <w:szCs w:val="22"/>
        </w:rPr>
        <w:t xml:space="preserve"> </w:t>
      </w:r>
      <w:r w:rsidR="00CD308D">
        <w:rPr>
          <w:rFonts w:ascii="Arial" w:hAnsi="Arial" w:cs="Arial"/>
          <w:iCs/>
          <w:szCs w:val="22"/>
        </w:rPr>
        <w:t>King Clubs</w:t>
      </w:r>
      <w:r w:rsidRPr="00F8066B">
        <w:rPr>
          <w:rFonts w:ascii="Arial" w:hAnsi="Arial" w:cs="Arial"/>
          <w:iCs/>
          <w:szCs w:val="22"/>
        </w:rPr>
        <w:t xml:space="preserve"> in </w:t>
      </w:r>
      <w:r w:rsidR="00CD308D">
        <w:rPr>
          <w:rFonts w:ascii="Arial" w:hAnsi="Arial" w:cs="Arial"/>
          <w:i/>
          <w:iCs/>
          <w:szCs w:val="22"/>
        </w:rPr>
        <w:t>The Love for Three Oranges</w:t>
      </w:r>
      <w:r w:rsidRPr="00F8066B">
        <w:rPr>
          <w:rFonts w:ascii="Arial" w:hAnsi="Arial" w:cs="Arial"/>
          <w:iCs/>
          <w:szCs w:val="22"/>
        </w:rPr>
        <w:t>.</w:t>
      </w:r>
    </w:p>
    <w:p w14:paraId="35CFE4D2" w14:textId="77777777" w:rsidR="00491A43" w:rsidRPr="00F8066B" w:rsidRDefault="00491A43">
      <w:pPr>
        <w:pStyle w:val="StandardEnglish"/>
        <w:rPr>
          <w:rFonts w:ascii="Arial" w:hAnsi="Arial" w:cs="Arial"/>
          <w:b/>
        </w:rPr>
      </w:pPr>
    </w:p>
    <w:p w14:paraId="038A1653" w14:textId="572B3AAE" w:rsidR="00491A43" w:rsidRPr="00F8066B" w:rsidRDefault="00491A43" w:rsidP="00491A43">
      <w:pPr>
        <w:pStyle w:val="StandardEnglish"/>
        <w:rPr>
          <w:rFonts w:ascii="Arial" w:hAnsi="Arial" w:cs="Arial"/>
          <w:szCs w:val="22"/>
        </w:rPr>
      </w:pPr>
      <w:r w:rsidRPr="00F8066B">
        <w:rPr>
          <w:rFonts w:ascii="Arial" w:hAnsi="Arial" w:cs="Arial"/>
          <w:szCs w:val="22"/>
        </w:rPr>
        <w:t xml:space="preserve">From 2011 to 2017 he belonged to the ensemble of </w:t>
      </w:r>
      <w:proofErr w:type="spellStart"/>
      <w:r w:rsidRPr="00F8066B">
        <w:rPr>
          <w:rFonts w:ascii="Arial" w:hAnsi="Arial" w:cs="Arial"/>
          <w:szCs w:val="22"/>
        </w:rPr>
        <w:t>Bayerische</w:t>
      </w:r>
      <w:proofErr w:type="spellEnd"/>
      <w:r w:rsidRPr="00F8066B">
        <w:rPr>
          <w:rFonts w:ascii="Arial" w:hAnsi="Arial" w:cs="Arial"/>
          <w:szCs w:val="22"/>
        </w:rPr>
        <w:t xml:space="preserve"> </w:t>
      </w:r>
      <w:proofErr w:type="spellStart"/>
      <w:r w:rsidRPr="00F8066B">
        <w:rPr>
          <w:rFonts w:ascii="Arial" w:hAnsi="Arial" w:cs="Arial"/>
          <w:szCs w:val="22"/>
        </w:rPr>
        <w:t>Staatsoper</w:t>
      </w:r>
      <w:proofErr w:type="spellEnd"/>
      <w:r w:rsidRPr="00F8066B">
        <w:rPr>
          <w:rFonts w:ascii="Arial" w:hAnsi="Arial" w:cs="Arial"/>
          <w:szCs w:val="22"/>
        </w:rPr>
        <w:t xml:space="preserve"> in Munich, where he sang, among others, Zuniga in </w:t>
      </w:r>
      <w:r w:rsidRPr="00F8066B">
        <w:rPr>
          <w:rFonts w:ascii="Arial" w:hAnsi="Arial" w:cs="Arial"/>
          <w:i/>
          <w:szCs w:val="22"/>
        </w:rPr>
        <w:t>Carmen</w:t>
      </w:r>
      <w:r w:rsidRPr="00F8066B">
        <w:rPr>
          <w:rFonts w:ascii="Arial" w:hAnsi="Arial" w:cs="Arial"/>
          <w:szCs w:val="22"/>
        </w:rPr>
        <w:t xml:space="preserve">, </w:t>
      </w:r>
      <w:proofErr w:type="spellStart"/>
      <w:r w:rsidRPr="00F8066B">
        <w:rPr>
          <w:rFonts w:ascii="Arial" w:hAnsi="Arial" w:cs="Arial"/>
          <w:szCs w:val="22"/>
        </w:rPr>
        <w:t>Colline</w:t>
      </w:r>
      <w:proofErr w:type="spellEnd"/>
      <w:r w:rsidRPr="00F8066B">
        <w:rPr>
          <w:rFonts w:ascii="Arial" w:hAnsi="Arial" w:cs="Arial"/>
          <w:szCs w:val="22"/>
        </w:rPr>
        <w:t xml:space="preserve">, Il </w:t>
      </w:r>
      <w:proofErr w:type="spellStart"/>
      <w:r w:rsidRPr="00F8066B">
        <w:rPr>
          <w:rFonts w:ascii="Arial" w:hAnsi="Arial" w:cs="Arial"/>
          <w:szCs w:val="22"/>
        </w:rPr>
        <w:t>Rè</w:t>
      </w:r>
      <w:proofErr w:type="spellEnd"/>
      <w:r w:rsidRPr="00F8066B">
        <w:rPr>
          <w:rFonts w:ascii="Arial" w:hAnsi="Arial" w:cs="Arial"/>
          <w:szCs w:val="22"/>
        </w:rPr>
        <w:t xml:space="preserve"> in </w:t>
      </w:r>
      <w:r w:rsidRPr="00F8066B">
        <w:rPr>
          <w:rFonts w:ascii="Arial" w:hAnsi="Arial" w:cs="Arial"/>
          <w:i/>
          <w:szCs w:val="22"/>
        </w:rPr>
        <w:t>Aida</w:t>
      </w:r>
      <w:r w:rsidRPr="00F8066B">
        <w:rPr>
          <w:rFonts w:ascii="Arial" w:hAnsi="Arial" w:cs="Arial"/>
          <w:szCs w:val="22"/>
        </w:rPr>
        <w:t xml:space="preserve">, Banco in </w:t>
      </w:r>
      <w:r w:rsidRPr="00F8066B">
        <w:rPr>
          <w:rFonts w:ascii="Arial" w:hAnsi="Arial" w:cs="Arial"/>
          <w:i/>
          <w:iCs/>
          <w:szCs w:val="22"/>
        </w:rPr>
        <w:t xml:space="preserve">Macbeth, </w:t>
      </w:r>
      <w:r w:rsidRPr="00F8066B">
        <w:rPr>
          <w:rFonts w:ascii="Arial" w:hAnsi="Arial" w:cs="Arial"/>
          <w:szCs w:val="22"/>
        </w:rPr>
        <w:t xml:space="preserve">Frate in </w:t>
      </w:r>
      <w:r w:rsidRPr="00F8066B">
        <w:rPr>
          <w:rFonts w:ascii="Arial" w:hAnsi="Arial" w:cs="Arial"/>
          <w:i/>
          <w:szCs w:val="22"/>
        </w:rPr>
        <w:t>Don Carlo</w:t>
      </w:r>
      <w:r w:rsidRPr="00F8066B">
        <w:rPr>
          <w:rFonts w:ascii="Arial" w:hAnsi="Arial" w:cs="Arial"/>
          <w:szCs w:val="22"/>
        </w:rPr>
        <w:t xml:space="preserve">, </w:t>
      </w:r>
      <w:proofErr w:type="spellStart"/>
      <w:r w:rsidRPr="00F8066B">
        <w:rPr>
          <w:rFonts w:ascii="Arial" w:hAnsi="Arial" w:cs="Arial"/>
          <w:szCs w:val="22"/>
        </w:rPr>
        <w:t>Capellio</w:t>
      </w:r>
      <w:proofErr w:type="spellEnd"/>
      <w:r w:rsidRPr="00F8066B">
        <w:rPr>
          <w:rFonts w:ascii="Arial" w:hAnsi="Arial" w:cs="Arial"/>
          <w:szCs w:val="22"/>
        </w:rPr>
        <w:t xml:space="preserve"> in </w:t>
      </w:r>
      <w:r w:rsidRPr="00F8066B">
        <w:rPr>
          <w:rFonts w:ascii="Arial" w:hAnsi="Arial" w:cs="Arial"/>
          <w:i/>
          <w:szCs w:val="22"/>
        </w:rPr>
        <w:t xml:space="preserve">I </w:t>
      </w:r>
      <w:proofErr w:type="spellStart"/>
      <w:r w:rsidRPr="00F8066B">
        <w:rPr>
          <w:rFonts w:ascii="Arial" w:hAnsi="Arial" w:cs="Arial"/>
          <w:i/>
          <w:szCs w:val="22"/>
        </w:rPr>
        <w:t>Capuleti</w:t>
      </w:r>
      <w:proofErr w:type="spellEnd"/>
      <w:r w:rsidRPr="00F8066B">
        <w:rPr>
          <w:rFonts w:ascii="Arial" w:hAnsi="Arial" w:cs="Arial"/>
          <w:i/>
          <w:szCs w:val="22"/>
        </w:rPr>
        <w:t xml:space="preserve"> e </w:t>
      </w:r>
      <w:proofErr w:type="spellStart"/>
      <w:r w:rsidRPr="00F8066B">
        <w:rPr>
          <w:rFonts w:ascii="Arial" w:hAnsi="Arial" w:cs="Arial"/>
          <w:i/>
          <w:szCs w:val="22"/>
        </w:rPr>
        <w:t>i</w:t>
      </w:r>
      <w:proofErr w:type="spellEnd"/>
      <w:r w:rsidRPr="00F8066B">
        <w:rPr>
          <w:rFonts w:ascii="Arial" w:hAnsi="Arial" w:cs="Arial"/>
          <w:i/>
          <w:szCs w:val="22"/>
        </w:rPr>
        <w:t xml:space="preserve"> </w:t>
      </w:r>
      <w:proofErr w:type="spellStart"/>
      <w:r w:rsidRPr="00F8066B">
        <w:rPr>
          <w:rFonts w:ascii="Arial" w:hAnsi="Arial" w:cs="Arial"/>
          <w:i/>
          <w:szCs w:val="22"/>
        </w:rPr>
        <w:t>Montecchi</w:t>
      </w:r>
      <w:proofErr w:type="spellEnd"/>
      <w:r w:rsidRPr="00F8066B">
        <w:rPr>
          <w:rFonts w:ascii="Arial" w:hAnsi="Arial" w:cs="Arial"/>
          <w:szCs w:val="22"/>
        </w:rPr>
        <w:t xml:space="preserve">, Don Fernando in </w:t>
      </w:r>
      <w:r w:rsidRPr="00F8066B">
        <w:rPr>
          <w:rFonts w:ascii="Arial" w:hAnsi="Arial" w:cs="Arial"/>
          <w:i/>
          <w:szCs w:val="22"/>
        </w:rPr>
        <w:t>Fidelio</w:t>
      </w:r>
      <w:r w:rsidRPr="00F8066B">
        <w:rPr>
          <w:rFonts w:ascii="Arial" w:hAnsi="Arial" w:cs="Arial"/>
          <w:szCs w:val="22"/>
        </w:rPr>
        <w:t>, Commendatore</w:t>
      </w:r>
      <w:r w:rsidR="00B4749A">
        <w:rPr>
          <w:rFonts w:ascii="Arial" w:hAnsi="Arial" w:cs="Arial"/>
          <w:szCs w:val="22"/>
        </w:rPr>
        <w:t xml:space="preserve">, </w:t>
      </w:r>
      <w:r w:rsidRPr="00F8066B">
        <w:rPr>
          <w:rFonts w:ascii="Arial" w:hAnsi="Arial" w:cs="Arial"/>
          <w:szCs w:val="22"/>
        </w:rPr>
        <w:t xml:space="preserve">Timur in </w:t>
      </w:r>
      <w:r w:rsidRPr="00F8066B">
        <w:rPr>
          <w:rFonts w:ascii="Arial" w:hAnsi="Arial" w:cs="Arial"/>
          <w:i/>
          <w:szCs w:val="22"/>
        </w:rPr>
        <w:t>Turandot</w:t>
      </w:r>
      <w:r w:rsidRPr="00F8066B">
        <w:rPr>
          <w:rFonts w:ascii="Arial" w:hAnsi="Arial" w:cs="Arial"/>
          <w:szCs w:val="22"/>
        </w:rPr>
        <w:t xml:space="preserve">, </w:t>
      </w:r>
      <w:proofErr w:type="spellStart"/>
      <w:r w:rsidRPr="00F8066B">
        <w:rPr>
          <w:rFonts w:ascii="Arial" w:hAnsi="Arial" w:cs="Arial"/>
          <w:szCs w:val="22"/>
        </w:rPr>
        <w:t>Ferrando</w:t>
      </w:r>
      <w:proofErr w:type="spellEnd"/>
      <w:r w:rsidRPr="00F8066B">
        <w:rPr>
          <w:rFonts w:ascii="Arial" w:hAnsi="Arial" w:cs="Arial"/>
          <w:szCs w:val="22"/>
        </w:rPr>
        <w:t xml:space="preserve"> in </w:t>
      </w:r>
      <w:r w:rsidRPr="00F8066B">
        <w:rPr>
          <w:rFonts w:ascii="Arial" w:hAnsi="Arial" w:cs="Arial"/>
          <w:i/>
          <w:szCs w:val="22"/>
        </w:rPr>
        <w:t xml:space="preserve">Il </w:t>
      </w:r>
      <w:r w:rsidRPr="00F8066B">
        <w:rPr>
          <w:rFonts w:ascii="Arial" w:hAnsi="Arial" w:cs="Arial"/>
          <w:i/>
          <w:iCs/>
          <w:szCs w:val="22"/>
        </w:rPr>
        <w:t>Trovatore</w:t>
      </w:r>
      <w:r w:rsidR="00B4749A">
        <w:rPr>
          <w:rFonts w:ascii="Arial" w:hAnsi="Arial" w:cs="Arial"/>
          <w:i/>
          <w:iCs/>
          <w:szCs w:val="22"/>
        </w:rPr>
        <w:t>,</w:t>
      </w:r>
      <w:r w:rsidRPr="00F8066B">
        <w:rPr>
          <w:rFonts w:ascii="Arial" w:hAnsi="Arial" w:cs="Arial"/>
          <w:szCs w:val="22"/>
        </w:rPr>
        <w:t xml:space="preserve"> Walter </w:t>
      </w:r>
      <w:proofErr w:type="spellStart"/>
      <w:r w:rsidRPr="00F8066B">
        <w:rPr>
          <w:rFonts w:ascii="Arial" w:hAnsi="Arial" w:cs="Arial"/>
          <w:szCs w:val="22"/>
        </w:rPr>
        <w:t>Fuerst</w:t>
      </w:r>
      <w:proofErr w:type="spellEnd"/>
      <w:r w:rsidRPr="00F8066B">
        <w:rPr>
          <w:rFonts w:ascii="Arial" w:hAnsi="Arial" w:cs="Arial"/>
          <w:szCs w:val="22"/>
        </w:rPr>
        <w:t xml:space="preserve"> in Rossini’s </w:t>
      </w:r>
      <w:r w:rsidRPr="00F8066B">
        <w:rPr>
          <w:rFonts w:ascii="Arial" w:hAnsi="Arial" w:cs="Arial"/>
          <w:i/>
          <w:szCs w:val="22"/>
        </w:rPr>
        <w:t>Guillaume Tell</w:t>
      </w:r>
      <w:r w:rsidRPr="00F8066B">
        <w:rPr>
          <w:rFonts w:ascii="Arial" w:hAnsi="Arial" w:cs="Arial"/>
          <w:szCs w:val="22"/>
        </w:rPr>
        <w:t xml:space="preserve">, </w:t>
      </w:r>
      <w:proofErr w:type="spellStart"/>
      <w:r w:rsidRPr="00F8066B">
        <w:rPr>
          <w:rFonts w:ascii="Arial" w:hAnsi="Arial" w:cs="Arial"/>
          <w:szCs w:val="22"/>
        </w:rPr>
        <w:t>Oroveso</w:t>
      </w:r>
      <w:proofErr w:type="spellEnd"/>
      <w:r w:rsidRPr="00F8066B">
        <w:rPr>
          <w:rFonts w:ascii="Arial" w:hAnsi="Arial" w:cs="Arial"/>
          <w:szCs w:val="22"/>
        </w:rPr>
        <w:t xml:space="preserve"> in </w:t>
      </w:r>
      <w:r w:rsidRPr="00F8066B">
        <w:rPr>
          <w:rFonts w:ascii="Arial" w:hAnsi="Arial" w:cs="Arial"/>
          <w:i/>
          <w:szCs w:val="22"/>
        </w:rPr>
        <w:t>Norma</w:t>
      </w:r>
      <w:r w:rsidRPr="00F8066B">
        <w:rPr>
          <w:rFonts w:ascii="Arial" w:hAnsi="Arial" w:cs="Arial"/>
          <w:szCs w:val="22"/>
        </w:rPr>
        <w:t xml:space="preserve">, </w:t>
      </w:r>
      <w:r w:rsidRPr="00F8066B">
        <w:rPr>
          <w:rFonts w:ascii="Arial" w:hAnsi="Arial" w:cs="Arial"/>
          <w:iCs/>
          <w:szCs w:val="22"/>
        </w:rPr>
        <w:t xml:space="preserve">Raimondo in </w:t>
      </w:r>
      <w:r w:rsidRPr="00F8066B">
        <w:rPr>
          <w:rFonts w:ascii="Arial" w:hAnsi="Arial" w:cs="Arial"/>
          <w:i/>
          <w:iCs/>
          <w:szCs w:val="22"/>
        </w:rPr>
        <w:t xml:space="preserve">Lucia di Lammermoor </w:t>
      </w:r>
      <w:r w:rsidRPr="00F8066B">
        <w:rPr>
          <w:rFonts w:ascii="Arial" w:hAnsi="Arial" w:cs="Arial"/>
          <w:iCs/>
          <w:szCs w:val="22"/>
        </w:rPr>
        <w:t xml:space="preserve">or Pope in </w:t>
      </w:r>
      <w:r w:rsidRPr="00F8066B">
        <w:rPr>
          <w:rFonts w:ascii="Arial" w:hAnsi="Arial" w:cs="Arial"/>
          <w:i/>
          <w:iCs/>
          <w:szCs w:val="22"/>
        </w:rPr>
        <w:t>Lady Macbeth of</w:t>
      </w:r>
      <w:r w:rsidR="009C639A">
        <w:rPr>
          <w:rFonts w:ascii="Arial" w:hAnsi="Arial" w:cs="Arial"/>
          <w:i/>
          <w:iCs/>
          <w:szCs w:val="22"/>
        </w:rPr>
        <w:t xml:space="preserve"> the</w:t>
      </w:r>
      <w:r w:rsidRPr="00F8066B">
        <w:rPr>
          <w:rFonts w:ascii="Arial" w:hAnsi="Arial" w:cs="Arial"/>
          <w:i/>
          <w:iCs/>
          <w:szCs w:val="22"/>
        </w:rPr>
        <w:t xml:space="preserve"> </w:t>
      </w:r>
      <w:proofErr w:type="spellStart"/>
      <w:r w:rsidRPr="00F8066B">
        <w:rPr>
          <w:rFonts w:ascii="Arial" w:hAnsi="Arial" w:cs="Arial"/>
          <w:i/>
          <w:iCs/>
          <w:szCs w:val="22"/>
        </w:rPr>
        <w:t>M</w:t>
      </w:r>
      <w:r w:rsidR="009C639A">
        <w:rPr>
          <w:rFonts w:ascii="Arial" w:hAnsi="Arial" w:cs="Arial"/>
          <w:i/>
          <w:iCs/>
          <w:szCs w:val="22"/>
        </w:rPr>
        <w:t>ts</w:t>
      </w:r>
      <w:r w:rsidRPr="00F8066B">
        <w:rPr>
          <w:rFonts w:ascii="Arial" w:hAnsi="Arial" w:cs="Arial"/>
          <w:i/>
          <w:iCs/>
          <w:szCs w:val="22"/>
        </w:rPr>
        <w:t>ensk</w:t>
      </w:r>
      <w:proofErr w:type="spellEnd"/>
      <w:r w:rsidR="009C639A">
        <w:rPr>
          <w:rFonts w:ascii="Arial" w:hAnsi="Arial" w:cs="Arial"/>
          <w:i/>
          <w:iCs/>
          <w:szCs w:val="22"/>
        </w:rPr>
        <w:t xml:space="preserve"> District</w:t>
      </w:r>
      <w:r w:rsidR="00AA72EB" w:rsidRPr="00F8066B">
        <w:rPr>
          <w:rFonts w:ascii="Arial" w:hAnsi="Arial" w:cs="Arial"/>
          <w:szCs w:val="22"/>
        </w:rPr>
        <w:t>.</w:t>
      </w:r>
    </w:p>
    <w:p w14:paraId="638723F3" w14:textId="77777777" w:rsidR="00491A43" w:rsidRPr="00F8066B" w:rsidRDefault="00491A43">
      <w:pPr>
        <w:pStyle w:val="StandardEnglish"/>
        <w:rPr>
          <w:rFonts w:ascii="Arial" w:hAnsi="Arial" w:cs="Arial"/>
          <w:b/>
        </w:rPr>
      </w:pPr>
    </w:p>
    <w:p w14:paraId="527B0B26" w14:textId="77777777" w:rsidR="00491A43" w:rsidRPr="00F8066B" w:rsidRDefault="00491A43" w:rsidP="00491A43">
      <w:pPr>
        <w:pStyle w:val="StandardEnglish"/>
        <w:rPr>
          <w:rFonts w:ascii="Arial" w:hAnsi="Arial" w:cs="Arial"/>
          <w:iCs/>
          <w:szCs w:val="22"/>
        </w:rPr>
      </w:pPr>
      <w:r w:rsidRPr="00F8066B">
        <w:rPr>
          <w:rFonts w:ascii="Arial" w:hAnsi="Arial" w:cs="Arial"/>
        </w:rPr>
        <w:t>He works with conductors such as</w:t>
      </w:r>
      <w:r w:rsidRPr="00F8066B">
        <w:rPr>
          <w:rFonts w:ascii="Arial" w:hAnsi="Arial" w:cs="Arial"/>
          <w:b/>
        </w:rPr>
        <w:t xml:space="preserve"> </w:t>
      </w:r>
      <w:r w:rsidRPr="00F8066B">
        <w:rPr>
          <w:rFonts w:ascii="Arial" w:hAnsi="Arial" w:cs="Arial"/>
          <w:szCs w:val="22"/>
        </w:rPr>
        <w:t xml:space="preserve">Kirill </w:t>
      </w:r>
      <w:proofErr w:type="spellStart"/>
      <w:r w:rsidRPr="00F8066B">
        <w:rPr>
          <w:rFonts w:ascii="Arial" w:hAnsi="Arial" w:cs="Arial"/>
          <w:szCs w:val="22"/>
        </w:rPr>
        <w:t>Petrenko</w:t>
      </w:r>
      <w:proofErr w:type="spellEnd"/>
      <w:r w:rsidRPr="00F8066B">
        <w:rPr>
          <w:rFonts w:ascii="Arial" w:hAnsi="Arial" w:cs="Arial"/>
          <w:iCs/>
          <w:szCs w:val="22"/>
        </w:rPr>
        <w:t xml:space="preserve">, </w:t>
      </w:r>
      <w:r w:rsidRPr="00F8066B">
        <w:rPr>
          <w:rFonts w:ascii="Arial" w:hAnsi="Arial" w:cs="Arial"/>
          <w:szCs w:val="22"/>
        </w:rPr>
        <w:t xml:space="preserve">Marco </w:t>
      </w:r>
      <w:proofErr w:type="spellStart"/>
      <w:r w:rsidRPr="00F8066B">
        <w:rPr>
          <w:rFonts w:ascii="Arial" w:hAnsi="Arial" w:cs="Arial"/>
          <w:szCs w:val="22"/>
        </w:rPr>
        <w:t>Armiliato</w:t>
      </w:r>
      <w:proofErr w:type="spellEnd"/>
      <w:r w:rsidRPr="00F8066B">
        <w:rPr>
          <w:rFonts w:ascii="Arial" w:hAnsi="Arial" w:cs="Arial"/>
          <w:szCs w:val="22"/>
        </w:rPr>
        <w:t xml:space="preserve">, Bertrand de Billy, </w:t>
      </w:r>
      <w:r w:rsidR="00AA72EB" w:rsidRPr="00F8066B">
        <w:rPr>
          <w:rFonts w:ascii="Arial" w:hAnsi="Arial" w:cs="Arial"/>
          <w:szCs w:val="22"/>
        </w:rPr>
        <w:t xml:space="preserve">Daniele </w:t>
      </w:r>
      <w:proofErr w:type="spellStart"/>
      <w:r w:rsidR="00AA72EB" w:rsidRPr="00F8066B">
        <w:rPr>
          <w:rFonts w:ascii="Arial" w:hAnsi="Arial" w:cs="Arial"/>
          <w:szCs w:val="22"/>
        </w:rPr>
        <w:t>Calligari</w:t>
      </w:r>
      <w:proofErr w:type="spellEnd"/>
      <w:r w:rsidR="004D6C1F" w:rsidRPr="00F8066B">
        <w:rPr>
          <w:rFonts w:ascii="Arial" w:hAnsi="Arial" w:cs="Arial"/>
          <w:szCs w:val="22"/>
        </w:rPr>
        <w:t xml:space="preserve">, </w:t>
      </w:r>
      <w:r w:rsidRPr="00F8066B">
        <w:rPr>
          <w:rFonts w:ascii="Arial" w:hAnsi="Arial" w:cs="Arial"/>
          <w:szCs w:val="22"/>
        </w:rPr>
        <w:t xml:space="preserve">Paolo </w:t>
      </w:r>
      <w:proofErr w:type="spellStart"/>
      <w:r w:rsidRPr="00F8066B">
        <w:rPr>
          <w:rFonts w:ascii="Arial" w:hAnsi="Arial" w:cs="Arial"/>
          <w:szCs w:val="22"/>
        </w:rPr>
        <w:t>Carignani</w:t>
      </w:r>
      <w:proofErr w:type="spellEnd"/>
      <w:r w:rsidRPr="00F8066B">
        <w:rPr>
          <w:rFonts w:ascii="Arial" w:hAnsi="Arial" w:cs="Arial"/>
          <w:szCs w:val="22"/>
        </w:rPr>
        <w:t xml:space="preserve">, </w:t>
      </w:r>
      <w:r w:rsidR="00AA72EB" w:rsidRPr="00F8066B">
        <w:rPr>
          <w:rFonts w:ascii="Arial" w:hAnsi="Arial" w:cs="Arial"/>
          <w:szCs w:val="22"/>
        </w:rPr>
        <w:t xml:space="preserve">Daniele </w:t>
      </w:r>
      <w:proofErr w:type="spellStart"/>
      <w:r w:rsidR="00AA72EB" w:rsidRPr="00F8066B">
        <w:rPr>
          <w:rFonts w:ascii="Arial" w:hAnsi="Arial" w:cs="Arial"/>
          <w:szCs w:val="22"/>
        </w:rPr>
        <w:t>Gatti</w:t>
      </w:r>
      <w:proofErr w:type="spellEnd"/>
      <w:r w:rsidR="00AA72EB" w:rsidRPr="00F8066B">
        <w:rPr>
          <w:rFonts w:ascii="Arial" w:hAnsi="Arial" w:cs="Arial"/>
          <w:szCs w:val="22"/>
        </w:rPr>
        <w:t xml:space="preserve">, </w:t>
      </w:r>
      <w:r w:rsidRPr="00F8066B">
        <w:rPr>
          <w:rFonts w:ascii="Arial" w:hAnsi="Arial" w:cs="Arial"/>
          <w:szCs w:val="22"/>
        </w:rPr>
        <w:t xml:space="preserve">Hartmut Haenchen, </w:t>
      </w:r>
      <w:r w:rsidR="00CE1570" w:rsidRPr="00F8066B">
        <w:rPr>
          <w:rFonts w:ascii="Arial" w:hAnsi="Arial" w:cs="Arial"/>
          <w:szCs w:val="22"/>
        </w:rPr>
        <w:t xml:space="preserve">Vladimir </w:t>
      </w:r>
      <w:proofErr w:type="spellStart"/>
      <w:r w:rsidR="00CE1570" w:rsidRPr="00F8066B">
        <w:rPr>
          <w:rFonts w:ascii="Arial" w:hAnsi="Arial" w:cs="Arial"/>
          <w:szCs w:val="22"/>
        </w:rPr>
        <w:t>Juriwski</w:t>
      </w:r>
      <w:proofErr w:type="spellEnd"/>
      <w:r w:rsidR="00CE1570" w:rsidRPr="00F8066B">
        <w:rPr>
          <w:rFonts w:ascii="Arial" w:hAnsi="Arial" w:cs="Arial"/>
          <w:szCs w:val="22"/>
        </w:rPr>
        <w:t xml:space="preserve">, </w:t>
      </w:r>
      <w:r w:rsidR="00AA72EB" w:rsidRPr="00F8066B">
        <w:rPr>
          <w:rFonts w:ascii="Arial" w:hAnsi="Arial" w:cs="Arial"/>
          <w:szCs w:val="22"/>
        </w:rPr>
        <w:t xml:space="preserve">Oksana </w:t>
      </w:r>
      <w:proofErr w:type="spellStart"/>
      <w:r w:rsidR="00AA72EB" w:rsidRPr="00F8066B">
        <w:rPr>
          <w:rFonts w:ascii="Arial" w:hAnsi="Arial" w:cs="Arial"/>
          <w:szCs w:val="22"/>
        </w:rPr>
        <w:t>Lyniv</w:t>
      </w:r>
      <w:proofErr w:type="spellEnd"/>
      <w:r w:rsidR="00AA72EB" w:rsidRPr="00F8066B">
        <w:rPr>
          <w:rFonts w:ascii="Arial" w:hAnsi="Arial" w:cs="Arial"/>
          <w:szCs w:val="22"/>
        </w:rPr>
        <w:t xml:space="preserve">, </w:t>
      </w:r>
      <w:r w:rsidRPr="00F8066B">
        <w:rPr>
          <w:rFonts w:ascii="Arial" w:hAnsi="Arial" w:cs="Arial"/>
          <w:szCs w:val="22"/>
        </w:rPr>
        <w:t>Zubin Mehta, Riccardo Muti, Kent Nagano</w:t>
      </w:r>
      <w:r w:rsidR="002D290E" w:rsidRPr="00F8066B">
        <w:rPr>
          <w:rFonts w:ascii="Arial" w:hAnsi="Arial" w:cs="Arial"/>
          <w:szCs w:val="22"/>
        </w:rPr>
        <w:t>,</w:t>
      </w:r>
      <w:r w:rsidR="00AA72EB" w:rsidRPr="00F8066B">
        <w:rPr>
          <w:rFonts w:ascii="Arial" w:hAnsi="Arial" w:cs="Arial"/>
          <w:szCs w:val="22"/>
        </w:rPr>
        <w:t xml:space="preserve"> </w:t>
      </w:r>
      <w:r w:rsidR="00CE1570" w:rsidRPr="00F8066B">
        <w:rPr>
          <w:rFonts w:ascii="Arial" w:hAnsi="Arial" w:cs="Arial"/>
          <w:szCs w:val="22"/>
        </w:rPr>
        <w:t xml:space="preserve">Daniele </w:t>
      </w:r>
      <w:proofErr w:type="spellStart"/>
      <w:r w:rsidR="00CE1570" w:rsidRPr="00F8066B">
        <w:rPr>
          <w:rFonts w:ascii="Arial" w:hAnsi="Arial" w:cs="Arial"/>
          <w:szCs w:val="22"/>
        </w:rPr>
        <w:t>Rustioni</w:t>
      </w:r>
      <w:proofErr w:type="spellEnd"/>
      <w:r w:rsidR="00CE1570" w:rsidRPr="00F8066B">
        <w:rPr>
          <w:rFonts w:ascii="Arial" w:hAnsi="Arial" w:cs="Arial"/>
          <w:szCs w:val="22"/>
        </w:rPr>
        <w:t xml:space="preserve">, </w:t>
      </w:r>
      <w:r w:rsidR="00AA72EB" w:rsidRPr="00F8066B">
        <w:rPr>
          <w:rFonts w:ascii="Arial" w:hAnsi="Arial" w:cs="Arial"/>
          <w:szCs w:val="22"/>
        </w:rPr>
        <w:t xml:space="preserve">Robin </w:t>
      </w:r>
      <w:proofErr w:type="spellStart"/>
      <w:r w:rsidR="00AA72EB" w:rsidRPr="00F8066B">
        <w:rPr>
          <w:rFonts w:ascii="Arial" w:hAnsi="Arial" w:cs="Arial"/>
          <w:szCs w:val="22"/>
        </w:rPr>
        <w:t>Ticciati</w:t>
      </w:r>
      <w:proofErr w:type="spellEnd"/>
      <w:r w:rsidR="00AA72EB" w:rsidRPr="00F8066B">
        <w:rPr>
          <w:rFonts w:ascii="Arial" w:hAnsi="Arial" w:cs="Arial"/>
          <w:szCs w:val="22"/>
        </w:rPr>
        <w:t>,</w:t>
      </w:r>
      <w:r w:rsidR="002D290E" w:rsidRPr="00F8066B">
        <w:rPr>
          <w:rFonts w:ascii="Arial" w:hAnsi="Arial" w:cs="Arial"/>
          <w:szCs w:val="22"/>
        </w:rPr>
        <w:t xml:space="preserve"> </w:t>
      </w:r>
      <w:proofErr w:type="spellStart"/>
      <w:r w:rsidR="00AA72EB" w:rsidRPr="00F8066B">
        <w:rPr>
          <w:rFonts w:ascii="Arial" w:hAnsi="Arial" w:cs="Arial"/>
          <w:szCs w:val="22"/>
        </w:rPr>
        <w:t>Juraj</w:t>
      </w:r>
      <w:proofErr w:type="spellEnd"/>
      <w:r w:rsidR="00AA72EB" w:rsidRPr="00F8066B">
        <w:rPr>
          <w:rFonts w:ascii="Arial" w:hAnsi="Arial" w:cs="Arial"/>
          <w:szCs w:val="22"/>
        </w:rPr>
        <w:t xml:space="preserve"> </w:t>
      </w:r>
      <w:proofErr w:type="spellStart"/>
      <w:r w:rsidR="00AA72EB" w:rsidRPr="00F8066B">
        <w:rPr>
          <w:rFonts w:ascii="Arial" w:hAnsi="Arial" w:cs="Arial"/>
          <w:szCs w:val="22"/>
        </w:rPr>
        <w:t>Valčuha</w:t>
      </w:r>
      <w:proofErr w:type="spellEnd"/>
      <w:r w:rsidR="00AA72EB" w:rsidRPr="00F8066B">
        <w:rPr>
          <w:rFonts w:ascii="Arial" w:hAnsi="Arial" w:cs="Arial"/>
          <w:szCs w:val="22"/>
        </w:rPr>
        <w:t xml:space="preserve">, </w:t>
      </w:r>
      <w:r w:rsidRPr="00F8066B">
        <w:rPr>
          <w:rFonts w:ascii="Arial" w:hAnsi="Arial" w:cs="Arial"/>
          <w:szCs w:val="22"/>
        </w:rPr>
        <w:t>Massimo Zanetti</w:t>
      </w:r>
      <w:r w:rsidR="002D290E" w:rsidRPr="00F8066B">
        <w:rPr>
          <w:rFonts w:ascii="Arial" w:hAnsi="Arial" w:cs="Arial"/>
          <w:szCs w:val="22"/>
        </w:rPr>
        <w:t xml:space="preserve"> or David </w:t>
      </w:r>
      <w:proofErr w:type="spellStart"/>
      <w:r w:rsidR="002D290E" w:rsidRPr="00F8066B">
        <w:rPr>
          <w:rFonts w:ascii="Arial" w:hAnsi="Arial" w:cs="Arial"/>
          <w:szCs w:val="22"/>
        </w:rPr>
        <w:t>Zinman</w:t>
      </w:r>
      <w:proofErr w:type="spellEnd"/>
      <w:r w:rsidRPr="00F8066B">
        <w:rPr>
          <w:rFonts w:ascii="Arial" w:hAnsi="Arial" w:cs="Arial"/>
          <w:szCs w:val="22"/>
        </w:rPr>
        <w:t>.</w:t>
      </w:r>
    </w:p>
    <w:p w14:paraId="5567A3E5" w14:textId="77777777" w:rsidR="00491A43" w:rsidRPr="00F8066B" w:rsidRDefault="00491A43" w:rsidP="00491A43">
      <w:pPr>
        <w:pStyle w:val="StandardEnglish"/>
        <w:rPr>
          <w:rFonts w:ascii="Arial" w:hAnsi="Arial" w:cs="Arial"/>
          <w:szCs w:val="22"/>
        </w:rPr>
      </w:pPr>
    </w:p>
    <w:p w14:paraId="04076209" w14:textId="77777777" w:rsidR="002D290E" w:rsidRPr="00F8066B" w:rsidRDefault="002D290E" w:rsidP="002D290E">
      <w:pPr>
        <w:pStyle w:val="StandardEnglish"/>
        <w:rPr>
          <w:rFonts w:ascii="Arial" w:hAnsi="Arial" w:cs="Arial"/>
          <w:szCs w:val="22"/>
        </w:rPr>
      </w:pPr>
      <w:r w:rsidRPr="00F8066B">
        <w:rPr>
          <w:rFonts w:ascii="Arial" w:hAnsi="Arial" w:cs="Arial"/>
          <w:szCs w:val="22"/>
        </w:rPr>
        <w:t xml:space="preserve">As a concert singer he performed Beethoven IX. in Naples, </w:t>
      </w:r>
      <w:proofErr w:type="spellStart"/>
      <w:r w:rsidRPr="00F8066B">
        <w:rPr>
          <w:rFonts w:ascii="Arial" w:hAnsi="Arial" w:cs="Arial"/>
          <w:iCs/>
          <w:szCs w:val="22"/>
        </w:rPr>
        <w:t>Kod</w:t>
      </w:r>
      <w:r w:rsidRPr="00F8066B">
        <w:rPr>
          <w:rFonts w:ascii="Arial" w:hAnsi="Arial" w:cs="Arial"/>
          <w:szCs w:val="22"/>
        </w:rPr>
        <w:t>á</w:t>
      </w:r>
      <w:r w:rsidRPr="00F8066B">
        <w:rPr>
          <w:rFonts w:ascii="Arial" w:hAnsi="Arial" w:cs="Arial"/>
          <w:iCs/>
          <w:szCs w:val="22"/>
        </w:rPr>
        <w:t>ly’s</w:t>
      </w:r>
      <w:proofErr w:type="spellEnd"/>
      <w:r w:rsidRPr="00F8066B">
        <w:rPr>
          <w:rFonts w:ascii="Arial" w:hAnsi="Arial" w:cs="Arial"/>
          <w:iCs/>
          <w:szCs w:val="22"/>
        </w:rPr>
        <w:t xml:space="preserve"> </w:t>
      </w:r>
      <w:proofErr w:type="spellStart"/>
      <w:r w:rsidRPr="00F8066B">
        <w:rPr>
          <w:rFonts w:ascii="Arial" w:hAnsi="Arial" w:cs="Arial"/>
          <w:i/>
          <w:iCs/>
          <w:szCs w:val="22"/>
        </w:rPr>
        <w:t>Te</w:t>
      </w:r>
      <w:proofErr w:type="spellEnd"/>
      <w:r w:rsidRPr="00F8066B">
        <w:rPr>
          <w:rFonts w:ascii="Arial" w:hAnsi="Arial" w:cs="Arial"/>
          <w:i/>
          <w:iCs/>
          <w:szCs w:val="22"/>
        </w:rPr>
        <w:t xml:space="preserve"> </w:t>
      </w:r>
      <w:proofErr w:type="spellStart"/>
      <w:r w:rsidRPr="00F8066B">
        <w:rPr>
          <w:rFonts w:ascii="Arial" w:hAnsi="Arial" w:cs="Arial"/>
          <w:i/>
          <w:iCs/>
          <w:szCs w:val="22"/>
        </w:rPr>
        <w:t>deum</w:t>
      </w:r>
      <w:proofErr w:type="spellEnd"/>
      <w:r w:rsidRPr="00F8066B">
        <w:rPr>
          <w:rFonts w:ascii="Arial" w:hAnsi="Arial" w:cs="Arial"/>
          <w:szCs w:val="22"/>
        </w:rPr>
        <w:t xml:space="preserve"> </w:t>
      </w:r>
      <w:proofErr w:type="spellStart"/>
      <w:r w:rsidRPr="00F8066B">
        <w:rPr>
          <w:rFonts w:ascii="Arial" w:hAnsi="Arial" w:cs="Arial"/>
          <w:i/>
          <w:szCs w:val="22"/>
        </w:rPr>
        <w:t>Budaváry</w:t>
      </w:r>
      <w:proofErr w:type="spellEnd"/>
      <w:r w:rsidRPr="00F8066B">
        <w:rPr>
          <w:rFonts w:ascii="Arial" w:hAnsi="Arial" w:cs="Arial"/>
          <w:szCs w:val="22"/>
        </w:rPr>
        <w:t xml:space="preserve"> in Munich, Stravinsky’s </w:t>
      </w:r>
      <w:r w:rsidRPr="00F8066B">
        <w:rPr>
          <w:rFonts w:ascii="Arial" w:hAnsi="Arial" w:cs="Arial"/>
          <w:i/>
          <w:szCs w:val="22"/>
        </w:rPr>
        <w:t xml:space="preserve">Les </w:t>
      </w:r>
      <w:proofErr w:type="spellStart"/>
      <w:r w:rsidRPr="00F8066B">
        <w:rPr>
          <w:rFonts w:ascii="Arial" w:hAnsi="Arial" w:cs="Arial"/>
          <w:i/>
          <w:szCs w:val="22"/>
        </w:rPr>
        <w:t>noces</w:t>
      </w:r>
      <w:proofErr w:type="spellEnd"/>
      <w:r w:rsidRPr="00F8066B">
        <w:rPr>
          <w:rFonts w:ascii="Arial" w:hAnsi="Arial" w:cs="Arial"/>
          <w:szCs w:val="22"/>
        </w:rPr>
        <w:t xml:space="preserve"> in Zurich, and he was heard as Frère Dominique in Arthur Honegger’s </w:t>
      </w:r>
      <w:r w:rsidRPr="00F8066B">
        <w:rPr>
          <w:rFonts w:ascii="Arial" w:hAnsi="Arial" w:cs="Arial"/>
          <w:i/>
          <w:szCs w:val="22"/>
        </w:rPr>
        <w:t xml:space="preserve">Jeanne </w:t>
      </w:r>
      <w:proofErr w:type="spellStart"/>
      <w:r w:rsidRPr="00F8066B">
        <w:rPr>
          <w:rFonts w:ascii="Arial" w:hAnsi="Arial" w:cs="Arial"/>
          <w:i/>
          <w:szCs w:val="22"/>
        </w:rPr>
        <w:t>d'Arc</w:t>
      </w:r>
      <w:proofErr w:type="spellEnd"/>
      <w:r w:rsidRPr="00F8066B">
        <w:rPr>
          <w:rFonts w:ascii="Arial" w:hAnsi="Arial" w:cs="Arial"/>
          <w:i/>
          <w:szCs w:val="22"/>
        </w:rPr>
        <w:t xml:space="preserve"> au </w:t>
      </w:r>
      <w:proofErr w:type="spellStart"/>
      <w:r w:rsidRPr="00F8066B">
        <w:rPr>
          <w:rFonts w:ascii="Arial" w:hAnsi="Arial" w:cs="Arial"/>
          <w:i/>
          <w:szCs w:val="22"/>
        </w:rPr>
        <w:t>Bûcher</w:t>
      </w:r>
      <w:proofErr w:type="spellEnd"/>
      <w:r w:rsidRPr="00F8066B">
        <w:rPr>
          <w:rFonts w:ascii="Arial" w:hAnsi="Arial" w:cs="Arial"/>
          <w:szCs w:val="22"/>
        </w:rPr>
        <w:t xml:space="preserve">, as Ivan in B. </w:t>
      </w:r>
      <w:proofErr w:type="spellStart"/>
      <w:r w:rsidRPr="00F8066B">
        <w:rPr>
          <w:rFonts w:ascii="Arial" w:hAnsi="Arial" w:cs="Arial"/>
          <w:szCs w:val="22"/>
        </w:rPr>
        <w:t>Šipuš</w:t>
      </w:r>
      <w:proofErr w:type="spellEnd"/>
      <w:r w:rsidRPr="00F8066B">
        <w:rPr>
          <w:rFonts w:ascii="Arial" w:hAnsi="Arial" w:cs="Arial"/>
          <w:iCs/>
          <w:szCs w:val="22"/>
        </w:rPr>
        <w:t xml:space="preserve">’ </w:t>
      </w:r>
      <w:proofErr w:type="spellStart"/>
      <w:r w:rsidRPr="00F8066B">
        <w:rPr>
          <w:rFonts w:ascii="Arial" w:hAnsi="Arial" w:cs="Arial"/>
          <w:i/>
          <w:iCs/>
          <w:szCs w:val="22"/>
        </w:rPr>
        <w:t>Osorski</w:t>
      </w:r>
      <w:proofErr w:type="spellEnd"/>
      <w:r w:rsidRPr="00F8066B">
        <w:rPr>
          <w:rFonts w:ascii="Arial" w:hAnsi="Arial" w:cs="Arial"/>
          <w:i/>
          <w:iCs/>
          <w:szCs w:val="22"/>
        </w:rPr>
        <w:t xml:space="preserve"> </w:t>
      </w:r>
      <w:proofErr w:type="spellStart"/>
      <w:r w:rsidRPr="00F8066B">
        <w:rPr>
          <w:rFonts w:ascii="Arial" w:hAnsi="Arial" w:cs="Arial"/>
          <w:i/>
          <w:iCs/>
          <w:szCs w:val="22"/>
        </w:rPr>
        <w:t>plač</w:t>
      </w:r>
      <w:proofErr w:type="spellEnd"/>
      <w:r w:rsidRPr="00F8066B">
        <w:rPr>
          <w:rFonts w:ascii="Arial" w:hAnsi="Arial" w:cs="Arial"/>
          <w:szCs w:val="22"/>
        </w:rPr>
        <w:t xml:space="preserve">, with Schubert's mass in E flat major, </w:t>
      </w:r>
      <w:proofErr w:type="spellStart"/>
      <w:r w:rsidRPr="00F8066B">
        <w:rPr>
          <w:rFonts w:ascii="Arial" w:hAnsi="Arial" w:cs="Arial"/>
          <w:szCs w:val="22"/>
        </w:rPr>
        <w:t>Händel's</w:t>
      </w:r>
      <w:proofErr w:type="spellEnd"/>
      <w:r w:rsidRPr="00F8066B">
        <w:rPr>
          <w:rFonts w:ascii="Arial" w:hAnsi="Arial" w:cs="Arial"/>
          <w:szCs w:val="22"/>
        </w:rPr>
        <w:t xml:space="preserve"> </w:t>
      </w:r>
      <w:proofErr w:type="spellStart"/>
      <w:r w:rsidRPr="00F8066B">
        <w:rPr>
          <w:rFonts w:ascii="Arial" w:hAnsi="Arial" w:cs="Arial"/>
          <w:i/>
          <w:szCs w:val="22"/>
        </w:rPr>
        <w:t>Dettinger</w:t>
      </w:r>
      <w:proofErr w:type="spellEnd"/>
      <w:r w:rsidRPr="00F8066B">
        <w:rPr>
          <w:rFonts w:ascii="Arial" w:hAnsi="Arial" w:cs="Arial"/>
          <w:i/>
          <w:szCs w:val="22"/>
        </w:rPr>
        <w:t xml:space="preserve"> </w:t>
      </w:r>
      <w:proofErr w:type="spellStart"/>
      <w:r w:rsidRPr="00F8066B">
        <w:rPr>
          <w:rFonts w:ascii="Arial" w:hAnsi="Arial" w:cs="Arial"/>
          <w:i/>
          <w:szCs w:val="22"/>
        </w:rPr>
        <w:t>Te</w:t>
      </w:r>
      <w:proofErr w:type="spellEnd"/>
      <w:r w:rsidRPr="00F8066B">
        <w:rPr>
          <w:rFonts w:ascii="Arial" w:hAnsi="Arial" w:cs="Arial"/>
          <w:i/>
          <w:szCs w:val="22"/>
        </w:rPr>
        <w:t xml:space="preserve"> Deum</w:t>
      </w:r>
      <w:r w:rsidRPr="00F8066B">
        <w:rPr>
          <w:rFonts w:ascii="Arial" w:hAnsi="Arial" w:cs="Arial"/>
          <w:szCs w:val="22"/>
        </w:rPr>
        <w:t xml:space="preserve"> and </w:t>
      </w:r>
      <w:r w:rsidRPr="00F8066B">
        <w:rPr>
          <w:rFonts w:ascii="Arial" w:hAnsi="Arial" w:cs="Arial"/>
          <w:i/>
          <w:szCs w:val="22"/>
        </w:rPr>
        <w:t>Messiah</w:t>
      </w:r>
      <w:r w:rsidRPr="00F8066B">
        <w:rPr>
          <w:rFonts w:ascii="Arial" w:hAnsi="Arial" w:cs="Arial"/>
          <w:szCs w:val="22"/>
        </w:rPr>
        <w:t xml:space="preserve">, Charpentier's </w:t>
      </w:r>
      <w:proofErr w:type="spellStart"/>
      <w:r w:rsidRPr="00F8066B">
        <w:rPr>
          <w:rFonts w:ascii="Arial" w:hAnsi="Arial" w:cs="Arial"/>
          <w:i/>
          <w:szCs w:val="22"/>
        </w:rPr>
        <w:t>Te</w:t>
      </w:r>
      <w:proofErr w:type="spellEnd"/>
      <w:r w:rsidRPr="00F8066B">
        <w:rPr>
          <w:rFonts w:ascii="Arial" w:hAnsi="Arial" w:cs="Arial"/>
          <w:i/>
          <w:szCs w:val="22"/>
        </w:rPr>
        <w:t xml:space="preserve"> Deum</w:t>
      </w:r>
      <w:r w:rsidRPr="00F8066B">
        <w:rPr>
          <w:rFonts w:ascii="Arial" w:hAnsi="Arial" w:cs="Arial"/>
          <w:szCs w:val="22"/>
        </w:rPr>
        <w:t xml:space="preserve">, Mozart's </w:t>
      </w:r>
      <w:r w:rsidRPr="00F8066B">
        <w:rPr>
          <w:rFonts w:ascii="Arial" w:hAnsi="Arial" w:cs="Arial"/>
          <w:i/>
          <w:szCs w:val="22"/>
        </w:rPr>
        <w:t>Requiem</w:t>
      </w:r>
      <w:r w:rsidRPr="00F8066B">
        <w:rPr>
          <w:rFonts w:ascii="Arial" w:hAnsi="Arial" w:cs="Arial"/>
          <w:szCs w:val="22"/>
        </w:rPr>
        <w:t xml:space="preserve">, Haydn's </w:t>
      </w:r>
      <w:r w:rsidRPr="00F8066B">
        <w:rPr>
          <w:rFonts w:ascii="Arial" w:hAnsi="Arial" w:cs="Arial"/>
          <w:i/>
          <w:szCs w:val="22"/>
        </w:rPr>
        <w:lastRenderedPageBreak/>
        <w:t>Nelson Messe</w:t>
      </w:r>
      <w:r w:rsidRPr="00F8066B">
        <w:rPr>
          <w:rFonts w:ascii="Arial" w:hAnsi="Arial" w:cs="Arial"/>
          <w:szCs w:val="22"/>
        </w:rPr>
        <w:t xml:space="preserve">, Buxtehude’s </w:t>
      </w:r>
      <w:r w:rsidRPr="00F8066B">
        <w:rPr>
          <w:rFonts w:ascii="Arial" w:hAnsi="Arial" w:cs="Arial"/>
          <w:i/>
          <w:szCs w:val="22"/>
        </w:rPr>
        <w:t xml:space="preserve">Membra </w:t>
      </w:r>
      <w:proofErr w:type="spellStart"/>
      <w:r w:rsidRPr="00F8066B">
        <w:rPr>
          <w:rFonts w:ascii="Arial" w:hAnsi="Arial" w:cs="Arial"/>
          <w:i/>
          <w:szCs w:val="22"/>
        </w:rPr>
        <w:t>Iesu</w:t>
      </w:r>
      <w:proofErr w:type="spellEnd"/>
      <w:r w:rsidRPr="00F8066B">
        <w:rPr>
          <w:rFonts w:ascii="Arial" w:hAnsi="Arial" w:cs="Arial"/>
          <w:i/>
          <w:szCs w:val="22"/>
        </w:rPr>
        <w:t xml:space="preserve"> </w:t>
      </w:r>
      <w:proofErr w:type="spellStart"/>
      <w:r w:rsidRPr="00F8066B">
        <w:rPr>
          <w:rFonts w:ascii="Arial" w:hAnsi="Arial" w:cs="Arial"/>
          <w:i/>
          <w:szCs w:val="22"/>
        </w:rPr>
        <w:t>Nostri</w:t>
      </w:r>
      <w:proofErr w:type="spellEnd"/>
      <w:r w:rsidRPr="00F8066B">
        <w:rPr>
          <w:rFonts w:ascii="Arial" w:hAnsi="Arial" w:cs="Arial"/>
          <w:i/>
          <w:szCs w:val="22"/>
        </w:rPr>
        <w:t xml:space="preserve">, </w:t>
      </w:r>
      <w:proofErr w:type="spellStart"/>
      <w:r w:rsidRPr="00F8066B">
        <w:rPr>
          <w:rFonts w:ascii="Arial" w:hAnsi="Arial" w:cs="Arial"/>
          <w:szCs w:val="22"/>
        </w:rPr>
        <w:t>Schütz's</w:t>
      </w:r>
      <w:proofErr w:type="spellEnd"/>
      <w:r w:rsidRPr="00F8066B">
        <w:rPr>
          <w:rFonts w:ascii="Arial" w:hAnsi="Arial" w:cs="Arial"/>
          <w:szCs w:val="22"/>
        </w:rPr>
        <w:t xml:space="preserve"> </w:t>
      </w:r>
      <w:proofErr w:type="spellStart"/>
      <w:r w:rsidRPr="00F8066B">
        <w:rPr>
          <w:rFonts w:ascii="Arial" w:hAnsi="Arial" w:cs="Arial"/>
          <w:i/>
          <w:iCs/>
          <w:szCs w:val="22"/>
        </w:rPr>
        <w:t>Musikalische</w:t>
      </w:r>
      <w:proofErr w:type="spellEnd"/>
      <w:r w:rsidRPr="00F8066B">
        <w:rPr>
          <w:rFonts w:ascii="Arial" w:hAnsi="Arial" w:cs="Arial"/>
          <w:i/>
          <w:iCs/>
          <w:szCs w:val="22"/>
        </w:rPr>
        <w:t xml:space="preserve"> </w:t>
      </w:r>
      <w:proofErr w:type="spellStart"/>
      <w:r w:rsidRPr="00F8066B">
        <w:rPr>
          <w:rFonts w:ascii="Arial" w:hAnsi="Arial" w:cs="Arial"/>
          <w:i/>
          <w:iCs/>
          <w:szCs w:val="22"/>
        </w:rPr>
        <w:t>Exequien</w:t>
      </w:r>
      <w:proofErr w:type="spellEnd"/>
      <w:r w:rsidRPr="00F8066B">
        <w:rPr>
          <w:rFonts w:ascii="Arial" w:hAnsi="Arial" w:cs="Arial"/>
          <w:szCs w:val="22"/>
        </w:rPr>
        <w:t>, and in operatic concerts in Hamburg and Frankfurt.</w:t>
      </w:r>
    </w:p>
    <w:p w14:paraId="2A489E94" w14:textId="77777777" w:rsidR="002D290E" w:rsidRPr="00F8066B" w:rsidRDefault="002D290E" w:rsidP="002D290E">
      <w:pPr>
        <w:pStyle w:val="StandardEnglish"/>
        <w:rPr>
          <w:rFonts w:ascii="Arial" w:hAnsi="Arial" w:cs="Arial"/>
          <w:szCs w:val="22"/>
          <w:lang w:val="en-US"/>
        </w:rPr>
      </w:pPr>
      <w:r w:rsidRPr="00F8066B">
        <w:rPr>
          <w:rFonts w:ascii="Arial" w:hAnsi="Arial" w:cs="Arial"/>
          <w:szCs w:val="22"/>
          <w:lang w:val="en-US"/>
        </w:rPr>
        <w:t xml:space="preserve">2016 he sang Bauer in </w:t>
      </w:r>
      <w:proofErr w:type="spellStart"/>
      <w:r w:rsidRPr="00F8066B">
        <w:rPr>
          <w:rFonts w:ascii="Arial" w:hAnsi="Arial" w:cs="Arial"/>
          <w:szCs w:val="22"/>
          <w:lang w:val="en-US"/>
        </w:rPr>
        <w:t>Schönberg’s</w:t>
      </w:r>
      <w:proofErr w:type="spellEnd"/>
      <w:r w:rsidRPr="00F8066B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F8066B">
        <w:rPr>
          <w:rFonts w:ascii="Arial" w:hAnsi="Arial" w:cs="Arial"/>
          <w:i/>
          <w:szCs w:val="22"/>
          <w:lang w:val="en-US"/>
        </w:rPr>
        <w:t>Gurre</w:t>
      </w:r>
      <w:proofErr w:type="spellEnd"/>
      <w:r w:rsidRPr="00F8066B">
        <w:rPr>
          <w:rFonts w:ascii="Arial" w:hAnsi="Arial" w:cs="Arial"/>
          <w:i/>
          <w:szCs w:val="22"/>
          <w:lang w:val="en-US"/>
        </w:rPr>
        <w:t>-Lieder</w:t>
      </w:r>
      <w:r w:rsidRPr="00F8066B">
        <w:rPr>
          <w:rFonts w:ascii="Arial" w:hAnsi="Arial" w:cs="Arial"/>
          <w:szCs w:val="22"/>
          <w:lang w:val="en-US"/>
        </w:rPr>
        <w:t xml:space="preserve"> in Munich conducted by Zubin Mehta.</w:t>
      </w:r>
    </w:p>
    <w:p w14:paraId="3EF86D28" w14:textId="77777777" w:rsidR="0021676A" w:rsidRDefault="0021676A" w:rsidP="002D290E">
      <w:pPr>
        <w:pStyle w:val="StandardEnglish"/>
        <w:rPr>
          <w:rFonts w:ascii="Arial" w:hAnsi="Arial" w:cs="Arial"/>
          <w:szCs w:val="22"/>
          <w:lang w:val="en-US"/>
        </w:rPr>
      </w:pPr>
    </w:p>
    <w:p w14:paraId="5B8065C1" w14:textId="77777777" w:rsidR="007F4A56" w:rsidRPr="00F8066B" w:rsidRDefault="00AA72EB">
      <w:pPr>
        <w:pStyle w:val="StandardEnglish"/>
        <w:rPr>
          <w:rFonts w:ascii="Arial" w:hAnsi="Arial" w:cs="Arial"/>
          <w:szCs w:val="22"/>
          <w:lang w:val="en-US"/>
        </w:rPr>
      </w:pPr>
      <w:r w:rsidRPr="00F8066B">
        <w:rPr>
          <w:rFonts w:ascii="Arial" w:hAnsi="Arial" w:cs="Arial"/>
          <w:szCs w:val="22"/>
        </w:rPr>
        <w:t xml:space="preserve">Goran </w:t>
      </w:r>
      <w:proofErr w:type="spellStart"/>
      <w:r w:rsidRPr="00F8066B">
        <w:rPr>
          <w:rFonts w:ascii="Arial" w:hAnsi="Arial" w:cs="Arial"/>
          <w:szCs w:val="22"/>
        </w:rPr>
        <w:t>Jurić</w:t>
      </w:r>
      <w:proofErr w:type="spellEnd"/>
      <w:r w:rsidRPr="00F8066B">
        <w:rPr>
          <w:rFonts w:ascii="Arial" w:hAnsi="Arial" w:cs="Arial"/>
          <w:szCs w:val="22"/>
        </w:rPr>
        <w:t xml:space="preserve"> studied singing at the Music Academy of University of Zagreb in the class of </w:t>
      </w:r>
      <w:proofErr w:type="spellStart"/>
      <w:r w:rsidRPr="00F8066B">
        <w:rPr>
          <w:rFonts w:ascii="Arial" w:hAnsi="Arial" w:cs="Arial"/>
          <w:szCs w:val="22"/>
        </w:rPr>
        <w:t>Vlatka</w:t>
      </w:r>
      <w:proofErr w:type="spellEnd"/>
      <w:r w:rsidRPr="00F8066B">
        <w:rPr>
          <w:rFonts w:ascii="Arial" w:hAnsi="Arial" w:cs="Arial"/>
          <w:szCs w:val="22"/>
        </w:rPr>
        <w:t xml:space="preserve"> </w:t>
      </w:r>
      <w:proofErr w:type="spellStart"/>
      <w:r w:rsidRPr="00F8066B">
        <w:rPr>
          <w:rFonts w:ascii="Arial" w:hAnsi="Arial" w:cs="Arial"/>
          <w:szCs w:val="22"/>
        </w:rPr>
        <w:t>Oršanić</w:t>
      </w:r>
      <w:proofErr w:type="spellEnd"/>
      <w:r w:rsidRPr="00F8066B">
        <w:rPr>
          <w:rFonts w:ascii="Arial" w:hAnsi="Arial" w:cs="Arial"/>
          <w:szCs w:val="22"/>
        </w:rPr>
        <w:t>. He took part in several master classes and won awards and prizes at international voice competitions. In summer 2011 he participated in the Young Singers Project of Salzburg Festival</w:t>
      </w:r>
    </w:p>
    <w:p w14:paraId="67CC8F3A" w14:textId="77777777" w:rsidR="007F4A56" w:rsidRPr="00F8066B" w:rsidRDefault="007F4A56">
      <w:pPr>
        <w:pStyle w:val="StandardEnglish"/>
        <w:rPr>
          <w:rFonts w:ascii="Arial" w:hAnsi="Arial" w:cs="Arial"/>
          <w:szCs w:val="22"/>
        </w:rPr>
      </w:pPr>
    </w:p>
    <w:p w14:paraId="2D9F966A" w14:textId="5CDD7A13" w:rsidR="007F4A56" w:rsidRPr="00F8066B" w:rsidRDefault="001352A6">
      <w:pPr>
        <w:pStyle w:val="StandardEnglis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0</w:t>
      </w:r>
      <w:r w:rsidR="00436514">
        <w:rPr>
          <w:rFonts w:ascii="Arial" w:hAnsi="Arial" w:cs="Arial"/>
          <w:szCs w:val="22"/>
        </w:rPr>
        <w:t>7</w:t>
      </w:r>
      <w:r w:rsidR="00EC7B30" w:rsidRPr="00F8066B">
        <w:rPr>
          <w:rFonts w:ascii="Arial" w:hAnsi="Arial" w:cs="Arial"/>
          <w:szCs w:val="22"/>
        </w:rPr>
        <w:t>/20</w:t>
      </w:r>
      <w:r w:rsidR="00AA72EB" w:rsidRPr="00F8066B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3</w:t>
      </w:r>
    </w:p>
    <w:sectPr w:rsidR="007F4A56" w:rsidRPr="00F806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418" w:header="720" w:footer="431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A31D8" w14:textId="77777777" w:rsidR="00CD2B10" w:rsidRDefault="00CD2B10">
      <w:pPr>
        <w:spacing w:line="240" w:lineRule="auto"/>
      </w:pPr>
      <w:r>
        <w:separator/>
      </w:r>
    </w:p>
  </w:endnote>
  <w:endnote w:type="continuationSeparator" w:id="0">
    <w:p w14:paraId="17B7A2DF" w14:textId="77777777" w:rsidR="00CD2B10" w:rsidRDefault="00CD2B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831D8" w14:textId="77777777" w:rsidR="002D3FC1" w:rsidRDefault="002D3F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B5222" w14:textId="77777777" w:rsidR="007F4A56" w:rsidRDefault="00EC7B30">
    <w:pPr>
      <w:pStyle w:val="Fuzeile"/>
      <w:pBdr>
        <w:bottom w:val="single" w:sz="6" w:space="0" w:color="A42C00"/>
      </w:pBdr>
      <w:spacing w:after="120"/>
    </w:pPr>
    <w:r>
      <w:t xml:space="preserve">  </w:t>
    </w:r>
  </w:p>
  <w:p w14:paraId="350AA989" w14:textId="77777777" w:rsidR="007F4A56" w:rsidRDefault="00EC7B30">
    <w:pPr>
      <w:pStyle w:val="Fuzeile"/>
      <w:spacing w:after="120"/>
      <w:jc w:val="center"/>
    </w:pPr>
    <w:r>
      <w:t xml:space="preserve">+41 44 221 33 </w:t>
    </w:r>
    <w:proofErr w:type="gramStart"/>
    <w:r>
      <w:t>88  •</w:t>
    </w:r>
    <w:proofErr w:type="gramEnd"/>
    <w:r>
      <w:t xml:space="preserve">  </w:t>
    </w:r>
    <w:proofErr w:type="spellStart"/>
    <w:r>
      <w:t>office@ammann-horak.agency</w:t>
    </w:r>
    <w:proofErr w:type="spellEnd"/>
    <w:r>
      <w:t xml:space="preserve">  •  </w:t>
    </w:r>
    <w:proofErr w:type="spellStart"/>
    <w:r>
      <w:t>ammann-horak.agency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E2ED4" w14:textId="77777777" w:rsidR="002D3FC1" w:rsidRDefault="002D3F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29302" w14:textId="77777777" w:rsidR="00CD2B10" w:rsidRDefault="00CD2B10">
      <w:pPr>
        <w:spacing w:line="240" w:lineRule="auto"/>
      </w:pPr>
      <w:r>
        <w:separator/>
      </w:r>
    </w:p>
  </w:footnote>
  <w:footnote w:type="continuationSeparator" w:id="0">
    <w:p w14:paraId="19047796" w14:textId="77777777" w:rsidR="00CD2B10" w:rsidRDefault="00CD2B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5338E" w14:textId="77777777" w:rsidR="00995623" w:rsidRDefault="009956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91BA" w14:textId="77777777" w:rsidR="007F4A56" w:rsidRDefault="00EC7B30">
    <w:pPr>
      <w:pStyle w:val="Kopfzeile"/>
    </w:pPr>
    <w:r>
      <w:rPr>
        <w:noProof/>
      </w:rPr>
      <w:drawing>
        <wp:inline distT="0" distB="0" distL="0" distR="0" wp14:anchorId="30AD8BE0" wp14:editId="0CDBEAAB">
          <wp:extent cx="5935980" cy="883920"/>
          <wp:effectExtent l="0" t="0" r="0" b="0"/>
          <wp:docPr id="2" name="officeArt object" descr="ah_logo_mit_Linie_940x1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eArt object" descr="ah_logo_mit_Linie_940x140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296788" w14:textId="77777777" w:rsidR="007F4A56" w:rsidRDefault="00F8066B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r>
      <w:rPr>
        <w:color w:val="808080"/>
        <w:sz w:val="18"/>
        <w:szCs w:val="18"/>
        <w:u w:color="808080"/>
      </w:rPr>
      <w:t xml:space="preserve">Goran </w:t>
    </w:r>
    <w:proofErr w:type="spellStart"/>
    <w:r>
      <w:rPr>
        <w:color w:val="808080"/>
        <w:sz w:val="18"/>
        <w:szCs w:val="18"/>
        <w:u w:color="808080"/>
      </w:rPr>
      <w:t>Jurić</w:t>
    </w:r>
    <w:proofErr w:type="spellEnd"/>
  </w:p>
  <w:p w14:paraId="1675B9E1" w14:textId="77777777" w:rsidR="007F4A56" w:rsidRDefault="00EC7B30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proofErr w:type="spellStart"/>
    <w:r>
      <w:rPr>
        <w:color w:val="808080"/>
        <w:sz w:val="18"/>
        <w:szCs w:val="18"/>
        <w:u w:color="808080"/>
      </w:rPr>
      <w:t>biography</w:t>
    </w:r>
    <w:proofErr w:type="spellEnd"/>
  </w:p>
  <w:p w14:paraId="3D68AEC0" w14:textId="77777777" w:rsidR="007F4A56" w:rsidRDefault="007F4A56">
    <w:pPr>
      <w:pStyle w:val="Kopfzeile"/>
      <w:spacing w:after="0"/>
      <w:jc w:val="right"/>
      <w:rPr>
        <w:color w:val="808080"/>
        <w:sz w:val="18"/>
        <w:szCs w:val="18"/>
        <w:u w:color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47D93" w14:textId="77777777" w:rsidR="00995623" w:rsidRDefault="0099562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A56"/>
    <w:rsid w:val="0001679E"/>
    <w:rsid w:val="00086FAC"/>
    <w:rsid w:val="001352A6"/>
    <w:rsid w:val="00173ADF"/>
    <w:rsid w:val="001E231D"/>
    <w:rsid w:val="0021676A"/>
    <w:rsid w:val="00262EC9"/>
    <w:rsid w:val="00266720"/>
    <w:rsid w:val="002A1E2C"/>
    <w:rsid w:val="002A7C77"/>
    <w:rsid w:val="002B2FF9"/>
    <w:rsid w:val="002D290E"/>
    <w:rsid w:val="002D32BF"/>
    <w:rsid w:val="002D3FC1"/>
    <w:rsid w:val="003A7B0F"/>
    <w:rsid w:val="003C2979"/>
    <w:rsid w:val="004049C1"/>
    <w:rsid w:val="00436514"/>
    <w:rsid w:val="004706F5"/>
    <w:rsid w:val="00476E38"/>
    <w:rsid w:val="00491A43"/>
    <w:rsid w:val="004D6C1F"/>
    <w:rsid w:val="005E7529"/>
    <w:rsid w:val="006632AF"/>
    <w:rsid w:val="00750CC7"/>
    <w:rsid w:val="0078115F"/>
    <w:rsid w:val="00797A59"/>
    <w:rsid w:val="007F4A56"/>
    <w:rsid w:val="00812F40"/>
    <w:rsid w:val="00995623"/>
    <w:rsid w:val="009B2A5C"/>
    <w:rsid w:val="009C639A"/>
    <w:rsid w:val="009F3894"/>
    <w:rsid w:val="00A13C50"/>
    <w:rsid w:val="00AA72EB"/>
    <w:rsid w:val="00B4749A"/>
    <w:rsid w:val="00B95AF8"/>
    <w:rsid w:val="00BA1115"/>
    <w:rsid w:val="00BB7E78"/>
    <w:rsid w:val="00BC1C1D"/>
    <w:rsid w:val="00C0203F"/>
    <w:rsid w:val="00C114E4"/>
    <w:rsid w:val="00CD2B10"/>
    <w:rsid w:val="00CD308D"/>
    <w:rsid w:val="00CE1570"/>
    <w:rsid w:val="00D25530"/>
    <w:rsid w:val="00DB4554"/>
    <w:rsid w:val="00E55DCA"/>
    <w:rsid w:val="00EC7B30"/>
    <w:rsid w:val="00F8066B"/>
    <w:rsid w:val="00FE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F568C0"/>
  <w15:docId w15:val="{D205E44E-96DD-4449-B3B8-6589FA93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3A88"/>
    <w:pPr>
      <w:spacing w:line="260" w:lineRule="exact"/>
      <w:jc w:val="both"/>
    </w:pPr>
    <w:rPr>
      <w:rFonts w:ascii="Arial" w:hAnsi="Arial"/>
      <w:sz w:val="22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pPr>
      <w:spacing w:after="100"/>
    </w:pPr>
    <w:rPr>
      <w:rFonts w:ascii="Helvetica Neue" w:hAnsi="Helvetica Neue" w:cs="Arial Unicode MS"/>
      <w:color w:val="000000"/>
      <w:sz w:val="36"/>
      <w:szCs w:val="36"/>
      <w:u w:color="000000"/>
      <w:lang w:val="de-DE"/>
    </w:rPr>
  </w:style>
  <w:style w:type="paragraph" w:styleId="Fuzeile">
    <w:name w:val="footer"/>
    <w:pPr>
      <w:spacing w:line="260" w:lineRule="exact"/>
    </w:pPr>
    <w:rPr>
      <w:rFonts w:ascii="Helvetica Neue" w:hAnsi="Helvetica Neue" w:cs="Arial Unicode MS"/>
      <w:color w:val="808080"/>
      <w:sz w:val="16"/>
      <w:szCs w:val="16"/>
      <w:u w:color="808080"/>
      <w:lang w:val="de-DE"/>
    </w:rPr>
  </w:style>
  <w:style w:type="paragraph" w:customStyle="1" w:styleId="TextA">
    <w:name w:val="Text A"/>
    <w:qFormat/>
    <w:pPr>
      <w:spacing w:line="260" w:lineRule="exact"/>
    </w:pPr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paragraph" w:customStyle="1" w:styleId="Text">
    <w:name w:val="Text"/>
    <w:qFormat/>
    <w:rsid w:val="00834D3D"/>
    <w:rPr>
      <w:rFonts w:ascii="Helvetica" w:eastAsia="Helvetica" w:hAnsi="Helvetica" w:cs="Helvetica"/>
      <w:color w:val="000000"/>
      <w:sz w:val="22"/>
      <w:szCs w:val="22"/>
      <w:lang w:val="de-DE"/>
    </w:rPr>
  </w:style>
  <w:style w:type="paragraph" w:customStyle="1" w:styleId="StandardEnglish">
    <w:name w:val="Standard English"/>
    <w:basedOn w:val="Standard"/>
    <w:qFormat/>
    <w:rsid w:val="00323547"/>
    <w:rPr>
      <w:rFonts w:asciiTheme="minorHAnsi" w:eastAsiaTheme="minorHAnsi" w:hAnsiTheme="minorHAnsi" w:cstheme="minorBidi"/>
      <w:color w:val="000000" w:themeColor="text1"/>
      <w:szCs w:val="28"/>
      <w:lang w:val="en-GB" w:eastAsia="ja-JP" w:bidi="de-D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etter Theme">
  <a:themeElements>
    <a:clrScheme name="Letter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00FF"/>
      </a:hlink>
      <a:folHlink>
        <a:srgbClr val="FF00FF"/>
      </a:folHlink>
    </a:clrScheme>
    <a:fontScheme name="Letter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etter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Ammann</dc:creator>
  <dc:description/>
  <cp:lastModifiedBy>Stephanie Ammann</cp:lastModifiedBy>
  <cp:revision>23</cp:revision>
  <cp:lastPrinted>2018-11-15T16:00:00Z</cp:lastPrinted>
  <dcterms:created xsi:type="dcterms:W3CDTF">2020-03-27T13:34:00Z</dcterms:created>
  <dcterms:modified xsi:type="dcterms:W3CDTF">2023-07-10T15:20:00Z</dcterms:modified>
  <dc:language>de-CH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